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9B" w:rsidRPr="005F7609" w:rsidRDefault="0067669B" w:rsidP="0067669B">
      <w:pPr>
        <w:pStyle w:val="a6"/>
        <w:spacing w:line="240" w:lineRule="exact"/>
        <w:rPr>
          <w:rFonts w:ascii="Times New Roman" w:eastAsiaTheme="minorEastAsia" w:hAnsi="Times New Roman"/>
          <w:b/>
          <w:szCs w:val="24"/>
        </w:rPr>
      </w:pPr>
      <w:bookmarkStart w:id="0" w:name="_GoBack"/>
      <w:bookmarkEnd w:id="0"/>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45721C">
        <w:rPr>
          <w:rFonts w:ascii="Times New Roman" w:eastAsiaTheme="minorEastAsia" w:hAnsi="Times New Roman" w:hint="eastAsia"/>
          <w:b/>
          <w:szCs w:val="24"/>
        </w:rPr>
        <w:t>5</w:t>
      </w:r>
      <w:r w:rsidRPr="005F7609">
        <w:rPr>
          <w:rFonts w:ascii="Times New Roman" w:eastAsiaTheme="minorEastAsia" w:hAnsi="Times New Roman"/>
          <w:b/>
          <w:szCs w:val="24"/>
        </w:rPr>
        <w:t>學年度財務金融系四年制必修課程流程圖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5F7609" w:rsidRDefault="0067669B" w:rsidP="0067669B">
      <w:pPr>
        <w:pStyle w:val="a6"/>
        <w:spacing w:line="240" w:lineRule="exact"/>
        <w:rPr>
          <w:rFonts w:ascii="Times New Roman" w:eastAsiaTheme="minorEastAsia" w:hAnsi="Times New Roman"/>
          <w:b/>
          <w:sz w:val="20"/>
        </w:rPr>
      </w:pPr>
      <w:r w:rsidRPr="005F7609">
        <w:rPr>
          <w:rFonts w:ascii="Times New Roman" w:eastAsiaTheme="minorEastAsia" w:hAnsi="Times New Roman"/>
          <w:b/>
          <w:sz w:val="20"/>
        </w:rPr>
        <w:t>課程流程圖</w:t>
      </w:r>
      <w:r w:rsidRPr="005F7609">
        <w:rPr>
          <w:rFonts w:ascii="Times New Roman" w:eastAsiaTheme="minorEastAsia" w:hAnsi="Times New Roman"/>
          <w:b/>
          <w:sz w:val="20"/>
        </w:rPr>
        <w:t>(</w:t>
      </w:r>
      <w:r w:rsidRPr="005F7609">
        <w:rPr>
          <w:rFonts w:ascii="Times New Roman" w:eastAsiaTheme="minorEastAsia" w:hAnsi="Times New Roman"/>
          <w:b/>
          <w:sz w:val="20"/>
        </w:rPr>
        <w:t>講授時數</w:t>
      </w:r>
      <w:r w:rsidRPr="005F7609">
        <w:rPr>
          <w:rFonts w:ascii="Times New Roman" w:eastAsiaTheme="minorEastAsia" w:hAnsi="Times New Roman"/>
          <w:b/>
          <w:sz w:val="20"/>
        </w:rPr>
        <w:t>-</w:t>
      </w:r>
      <w:r w:rsidRPr="005F7609">
        <w:rPr>
          <w:rFonts w:ascii="Times New Roman" w:eastAsiaTheme="minorEastAsia" w:hAnsi="Times New Roman"/>
          <w:b/>
          <w:sz w:val="20"/>
        </w:rPr>
        <w:t>實習時數</w:t>
      </w:r>
      <w:r w:rsidRPr="005F7609">
        <w:rPr>
          <w:rFonts w:ascii="Times New Roman" w:eastAsiaTheme="minorEastAsia" w:hAnsi="Times New Roman"/>
          <w:b/>
          <w:sz w:val="20"/>
        </w:rPr>
        <w:t>-</w:t>
      </w:r>
      <w:r w:rsidRPr="005F7609">
        <w:rPr>
          <w:rFonts w:ascii="Times New Roman" w:eastAsiaTheme="minorEastAsia" w:hAnsi="Times New Roman"/>
          <w:b/>
          <w:sz w:val="20"/>
        </w:rPr>
        <w:t>學分數</w:t>
      </w:r>
      <w:r w:rsidRPr="005F7609">
        <w:rPr>
          <w:rFonts w:ascii="Times New Roman" w:eastAsiaTheme="minorEastAsia" w:hAnsi="Times New Roman"/>
          <w:b/>
          <w:sz w:val="20"/>
        </w:rPr>
        <w:t>)</w:t>
      </w:r>
      <w:r w:rsidR="00A354A6" w:rsidRPr="005F7609">
        <w:rPr>
          <w:rFonts w:ascii="Times New Roman" w:eastAsiaTheme="minorEastAsia" w:hAnsi="Times New Roman"/>
          <w:b/>
          <w:sz w:val="20"/>
        </w:rPr>
        <w:t xml:space="preserve">         </w:t>
      </w:r>
      <w:r w:rsidR="00203CBB" w:rsidRPr="005F7609">
        <w:rPr>
          <w:rFonts w:ascii="Times New Roman" w:eastAsiaTheme="minorEastAsia" w:hAnsi="Times New Roman"/>
          <w:b/>
          <w:sz w:val="20"/>
        </w:rPr>
        <w:t>10</w:t>
      </w:r>
      <w:r w:rsidR="00262683">
        <w:rPr>
          <w:rFonts w:ascii="Times New Roman" w:eastAsiaTheme="minorEastAsia" w:hAnsi="Times New Roman" w:hint="eastAsia"/>
          <w:b/>
          <w:sz w:val="20"/>
        </w:rPr>
        <w:t>5</w:t>
      </w:r>
      <w:r w:rsidR="00203CBB" w:rsidRPr="005F7609">
        <w:rPr>
          <w:rFonts w:ascii="Times New Roman" w:eastAsiaTheme="minorEastAsia" w:hAnsi="Times New Roman"/>
          <w:b/>
          <w:sz w:val="20"/>
        </w:rPr>
        <w:t>學年度第</w:t>
      </w:r>
      <w:r w:rsidR="00262683">
        <w:rPr>
          <w:rFonts w:ascii="Times New Roman" w:eastAsiaTheme="minorEastAsia" w:hAnsi="Times New Roman" w:hint="eastAsia"/>
          <w:b/>
          <w:sz w:val="20"/>
        </w:rPr>
        <w:t>2</w:t>
      </w:r>
      <w:r w:rsidR="00203CBB" w:rsidRPr="005F7609">
        <w:rPr>
          <w:rFonts w:ascii="Times New Roman" w:eastAsiaTheme="minorEastAsia" w:hAnsi="Times New Roman"/>
          <w:b/>
          <w:sz w:val="20"/>
        </w:rPr>
        <w:t>次系</w:t>
      </w:r>
      <w:r w:rsidR="00A63030" w:rsidRPr="005F7609">
        <w:rPr>
          <w:rFonts w:ascii="Times New Roman" w:eastAsiaTheme="minorEastAsia" w:hAnsi="Times New Roman"/>
          <w:b/>
          <w:sz w:val="20"/>
        </w:rPr>
        <w:t>課程</w:t>
      </w:r>
      <w:r w:rsidR="00203CBB" w:rsidRPr="005F7609">
        <w:rPr>
          <w:rFonts w:ascii="Times New Roman" w:eastAsiaTheme="minorEastAsia" w:hAnsi="Times New Roman"/>
          <w:b/>
          <w:sz w:val="20"/>
        </w:rPr>
        <w:t>會議通過</w:t>
      </w:r>
      <w:r w:rsidR="00203CBB" w:rsidRPr="005F7609">
        <w:rPr>
          <w:rFonts w:ascii="Times New Roman" w:eastAsiaTheme="minorEastAsia" w:hAnsi="Times New Roman"/>
          <w:b/>
          <w:sz w:val="20"/>
        </w:rPr>
        <w:t>10</w:t>
      </w:r>
      <w:r w:rsidR="0045721C">
        <w:rPr>
          <w:rFonts w:ascii="Times New Roman" w:eastAsiaTheme="minorEastAsia" w:hAnsi="Times New Roman" w:hint="eastAsia"/>
          <w:b/>
          <w:sz w:val="20"/>
        </w:rPr>
        <w:t>5</w:t>
      </w:r>
      <w:r w:rsidR="00203CBB" w:rsidRPr="005F7609">
        <w:rPr>
          <w:rFonts w:ascii="Times New Roman" w:eastAsiaTheme="minorEastAsia" w:hAnsi="Times New Roman"/>
          <w:b/>
          <w:sz w:val="20"/>
        </w:rPr>
        <w:t>.</w:t>
      </w:r>
      <w:r w:rsidR="00262683">
        <w:rPr>
          <w:rFonts w:ascii="Times New Roman" w:eastAsiaTheme="minorEastAsia" w:hAnsi="Times New Roman" w:hint="eastAsia"/>
          <w:b/>
          <w:sz w:val="20"/>
        </w:rPr>
        <w:t>1</w:t>
      </w:r>
      <w:r w:rsidR="00A63030" w:rsidRPr="005F7609">
        <w:rPr>
          <w:rFonts w:ascii="Times New Roman" w:eastAsiaTheme="minorEastAsia" w:hAnsi="Times New Roman"/>
          <w:b/>
          <w:sz w:val="20"/>
        </w:rPr>
        <w:t>1</w:t>
      </w:r>
      <w:r w:rsidR="00262683">
        <w:rPr>
          <w:rFonts w:ascii="Times New Roman" w:eastAsiaTheme="minorEastAsia" w:hAnsi="Times New Roman" w:hint="eastAsia"/>
          <w:b/>
          <w:sz w:val="20"/>
        </w:rPr>
        <w:t>.9</w:t>
      </w:r>
      <w:r w:rsidR="00EA189E">
        <w:rPr>
          <w:rFonts w:ascii="Times New Roman" w:eastAsiaTheme="minorEastAsia" w:hAnsi="Times New Roman"/>
          <w:b/>
          <w:sz w:val="20"/>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6"/>
        <w:gridCol w:w="1033"/>
        <w:gridCol w:w="7"/>
        <w:gridCol w:w="1027"/>
        <w:gridCol w:w="14"/>
        <w:gridCol w:w="1026"/>
        <w:gridCol w:w="14"/>
        <w:gridCol w:w="1033"/>
        <w:gridCol w:w="14"/>
        <w:gridCol w:w="1026"/>
        <w:gridCol w:w="14"/>
        <w:gridCol w:w="1033"/>
        <w:gridCol w:w="14"/>
        <w:gridCol w:w="1026"/>
        <w:gridCol w:w="14"/>
        <w:gridCol w:w="849"/>
        <w:gridCol w:w="178"/>
        <w:gridCol w:w="14"/>
      </w:tblGrid>
      <w:tr w:rsidR="0067669B" w:rsidRPr="005F7609" w:rsidTr="00741458">
        <w:trPr>
          <w:gridBefore w:val="1"/>
          <w:wBefore w:w="26" w:type="dxa"/>
        </w:trPr>
        <w:tc>
          <w:tcPr>
            <w:tcW w:w="2081"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w:t>
            </w:r>
            <w:proofErr w:type="gramStart"/>
            <w:r w:rsidRPr="005F7609">
              <w:rPr>
                <w:rFonts w:ascii="Times New Roman" w:eastAsiaTheme="minorEastAsia" w:hAnsi="Times New Roman"/>
                <w:bCs/>
                <w:sz w:val="18"/>
              </w:rPr>
              <w:t>一</w:t>
            </w:r>
            <w:proofErr w:type="gramEnd"/>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1" w:type="dxa"/>
            <w:gridSpan w:val="5"/>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BD0E7C">
            <w:pPr>
              <w:pStyle w:val="a6"/>
              <w:spacing w:line="240" w:lineRule="exact"/>
              <w:rPr>
                <w:rFonts w:ascii="Times New Roman" w:eastAsiaTheme="minorEastAsia" w:hAnsi="Times New Roman"/>
                <w:bCs/>
                <w:sz w:val="18"/>
              </w:rPr>
            </w:pPr>
            <w:r w:rsidRPr="005F7609">
              <w:rPr>
                <w:rFonts w:ascii="Times New Roman" w:eastAsiaTheme="minorEastAsia" w:hAnsi="Times New Roman"/>
                <w:b/>
                <w:sz w:val="16"/>
              </w:rPr>
              <w:t>校共同必修科目</w:t>
            </w:r>
            <w:r w:rsidRPr="005F7609">
              <w:rPr>
                <w:rFonts w:ascii="Times New Roman" w:eastAsiaTheme="minorEastAsia" w:hAnsi="Times New Roman"/>
                <w:b/>
                <w:sz w:val="16"/>
              </w:rPr>
              <w:t>(</w:t>
            </w:r>
            <w:proofErr w:type="gramStart"/>
            <w:r w:rsidRPr="005F7609">
              <w:rPr>
                <w:rFonts w:ascii="Times New Roman" w:eastAsiaTheme="minorEastAsia" w:hAnsi="Times New Roman"/>
                <w:b/>
                <w:sz w:val="16"/>
              </w:rPr>
              <w:t>含通識</w:t>
            </w:r>
            <w:proofErr w:type="gramEnd"/>
            <w:r w:rsidRPr="005F7609">
              <w:rPr>
                <w:rFonts w:ascii="Times New Roman" w:eastAsiaTheme="minorEastAsia" w:hAnsi="Times New Roman"/>
                <w:b/>
                <w:sz w:val="16"/>
              </w:rPr>
              <w:t>8</w:t>
            </w:r>
            <w:r w:rsidRPr="005F7609">
              <w:rPr>
                <w:rFonts w:ascii="Times New Roman" w:eastAsiaTheme="minorEastAsia" w:hAnsi="Times New Roman"/>
                <w:b/>
                <w:sz w:val="16"/>
              </w:rPr>
              <w:t>學分，計</w:t>
            </w:r>
            <w:r w:rsidR="00BD0E7C" w:rsidRPr="005F7609">
              <w:rPr>
                <w:rFonts w:ascii="Times New Roman" w:eastAsiaTheme="minorEastAsia" w:hAnsi="Times New Roman"/>
                <w:b/>
                <w:sz w:val="16"/>
              </w:rPr>
              <w:t>30</w:t>
            </w:r>
            <w:r w:rsidRPr="005F7609">
              <w:rPr>
                <w:rFonts w:ascii="Times New Roman" w:eastAsiaTheme="minorEastAsia" w:hAnsi="Times New Roman"/>
                <w:b/>
                <w:sz w:val="16"/>
              </w:rPr>
              <w:t>學分</w:t>
            </w:r>
            <w:r w:rsidRPr="005F7609">
              <w:rPr>
                <w:rFonts w:ascii="Times New Roman" w:eastAsiaTheme="minorEastAsia" w:hAnsi="Times New Roman"/>
                <w:b/>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1"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7"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憲政法治</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哲學思考</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散文選讀</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2"/>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文學欣賞</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應用中文</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gridAfter w:val="1"/>
          <w:wBefore w:w="26" w:type="dxa"/>
          <w:wAfter w:w="14" w:type="dxa"/>
        </w:trPr>
        <w:tc>
          <w:tcPr>
            <w:tcW w:w="1033" w:type="dxa"/>
            <w:tcBorders>
              <w:top w:val="nil"/>
              <w:left w:val="nil"/>
              <w:bottom w:val="nil"/>
              <w:right w:val="nil"/>
            </w:tcBorders>
            <w:shd w:val="clear" w:color="auto" w:fill="auto"/>
          </w:tcPr>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生命教育</w:t>
            </w:r>
          </w:p>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AB6BEB" w:rsidRPr="005F7609" w:rsidRDefault="00AB6BE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英文溝通實務</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67669B" w:rsidRPr="005F7609" w:rsidRDefault="00E15D65"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0-2-1</w:t>
            </w:r>
          </w:p>
        </w:tc>
        <w:tc>
          <w:tcPr>
            <w:tcW w:w="1034" w:type="dxa"/>
            <w:gridSpan w:val="2"/>
            <w:tcBorders>
              <w:top w:val="nil"/>
              <w:left w:val="nil"/>
              <w:bottom w:val="nil"/>
              <w:right w:val="nil"/>
            </w:tcBorders>
            <w:shd w:val="clear" w:color="auto" w:fill="auto"/>
          </w:tcPr>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歷史思維</w:t>
            </w:r>
          </w:p>
          <w:p w:rsidR="00741458" w:rsidRPr="005F7609" w:rsidRDefault="00741458" w:rsidP="00741458">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AB6BEB" w:rsidRPr="005F7609" w:rsidRDefault="00AB6BE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英文溝通實務</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E15D65" w:rsidP="00E15D6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0-2-1</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876CE4"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67669B"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職場英文</w:t>
            </w:r>
          </w:p>
          <w:p w:rsidR="00BD0E7C"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nil"/>
              <w:left w:val="nil"/>
              <w:bottom w:val="nil"/>
              <w:right w:val="nil"/>
            </w:tcBorders>
            <w:shd w:val="clear" w:color="auto" w:fill="auto"/>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服務學習</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0-2-0</w:t>
            </w:r>
          </w:p>
        </w:tc>
        <w:tc>
          <w:tcPr>
            <w:tcW w:w="1041" w:type="dxa"/>
            <w:gridSpan w:val="2"/>
            <w:tcBorders>
              <w:top w:val="nil"/>
              <w:left w:val="nil"/>
              <w:bottom w:val="nil"/>
              <w:right w:val="nil"/>
            </w:tcBorders>
            <w:shd w:val="clear" w:color="auto" w:fill="auto"/>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服務學習</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0-2-0</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3570A" w:rsidP="0063570A">
            <w:pPr>
              <w:pStyle w:val="a6"/>
              <w:tabs>
                <w:tab w:val="left" w:pos="960"/>
              </w:tabs>
              <w:spacing w:line="240" w:lineRule="exact"/>
              <w:rPr>
                <w:rFonts w:ascii="Times New Roman" w:eastAsiaTheme="minorEastAsia" w:hAnsi="Times New Roman"/>
                <w:bCs/>
                <w:sz w:val="18"/>
              </w:rPr>
            </w:pPr>
            <w:r w:rsidRPr="005F7609">
              <w:rPr>
                <w:rFonts w:ascii="Times New Roman" w:eastAsiaTheme="minorEastAsia" w:hAnsi="Times New Roman"/>
                <w:bCs/>
                <w:sz w:val="18"/>
              </w:rPr>
              <w:tab/>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5</w:t>
            </w:r>
          </w:p>
        </w:tc>
        <w:tc>
          <w:tcPr>
            <w:tcW w:w="1041"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703270"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0063570A" w:rsidRPr="005F7609">
              <w:rPr>
                <w:rFonts w:ascii="Times New Roman" w:eastAsiaTheme="minorEastAsia" w:hAnsi="Times New Roman"/>
                <w:bCs/>
                <w:sz w:val="18"/>
              </w:rPr>
              <w:t>5</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3570A"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876CE4"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8</w:t>
            </w:r>
            <w:r w:rsidR="0067669B" w:rsidRPr="005F7609">
              <w:rPr>
                <w:rFonts w:ascii="Times New Roman" w:eastAsiaTheme="minorEastAsia" w:hAnsi="Times New Roman"/>
                <w:bCs/>
                <w:sz w:val="18"/>
              </w:rPr>
              <w:t>-0-</w:t>
            </w:r>
            <w:r w:rsidR="0063570A" w:rsidRPr="005F7609">
              <w:rPr>
                <w:rFonts w:ascii="Times New Roman" w:eastAsiaTheme="minorEastAsia" w:hAnsi="Times New Roman"/>
                <w:bCs/>
                <w:sz w:val="18"/>
              </w:rPr>
              <w:t>6</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BD0E7C"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6</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4-0-4</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1" w:type="dxa"/>
            <w:gridSpan w:val="3"/>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學院共同必修科目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15</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經濟學</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管理學</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會計學</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管理學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統計學</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企業倫理</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3"/>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5-0-5</w:t>
            </w:r>
          </w:p>
        </w:tc>
        <w:tc>
          <w:tcPr>
            <w:tcW w:w="1041"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5-0-5</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3-0-3</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2-0-2</w:t>
            </w:r>
          </w:p>
        </w:tc>
        <w:tc>
          <w:tcPr>
            <w:tcW w:w="1041" w:type="dxa"/>
            <w:gridSpan w:val="3"/>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
                <w:color w:val="000000" w:themeColor="text1"/>
                <w:sz w:val="16"/>
              </w:rPr>
              <w:t>系</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所</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必修科目</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計</w:t>
            </w:r>
            <w:r w:rsidR="0045721C" w:rsidRPr="00262683">
              <w:rPr>
                <w:rFonts w:ascii="Times New Roman" w:eastAsiaTheme="minorEastAsia" w:hAnsi="Times New Roman" w:hint="eastAsia"/>
                <w:b/>
                <w:color w:val="000000" w:themeColor="text1"/>
                <w:sz w:val="16"/>
              </w:rPr>
              <w:t>61</w:t>
            </w:r>
            <w:r w:rsidRPr="00262683">
              <w:rPr>
                <w:rFonts w:ascii="Times New Roman" w:eastAsiaTheme="minorEastAsia" w:hAnsi="Times New Roman"/>
                <w:b/>
                <w:color w:val="000000" w:themeColor="text1"/>
                <w:sz w:val="16"/>
              </w:rPr>
              <w:t>學分</w:t>
            </w:r>
            <w:r w:rsidRPr="00262683">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微積分</w:t>
            </w:r>
            <w:r w:rsidRPr="00262683">
              <w:rPr>
                <w:rFonts w:ascii="Times New Roman" w:eastAsiaTheme="minorEastAsia"/>
                <w:color w:val="000000" w:themeColor="text1"/>
                <w:sz w:val="16"/>
              </w:rPr>
              <w:t>(</w:t>
            </w:r>
            <w:proofErr w:type="gramStart"/>
            <w:r w:rsidRPr="00262683">
              <w:rPr>
                <w:rFonts w:ascii="Times New Roman" w:eastAsiaTheme="minorEastAsia"/>
                <w:color w:val="000000" w:themeColor="text1"/>
                <w:sz w:val="16"/>
              </w:rPr>
              <w:t>一</w:t>
            </w:r>
            <w:proofErr w:type="gramEnd"/>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個體經濟學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總體經濟學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投資學</w:t>
            </w:r>
          </w:p>
          <w:p w:rsidR="0067669B" w:rsidRPr="00262683" w:rsidRDefault="005318D1" w:rsidP="005318D1">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hint="eastAsia"/>
                <w:color w:val="000000" w:themeColor="text1"/>
                <w:kern w:val="0"/>
                <w:sz w:val="16"/>
              </w:rPr>
              <w:t>2</w:t>
            </w:r>
            <w:r w:rsidR="0067669B"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hint="eastAsia"/>
                <w:color w:val="000000" w:themeColor="text1"/>
                <w:kern w:val="0"/>
                <w:sz w:val="16"/>
              </w:rPr>
              <w:t>2</w:t>
            </w:r>
            <w:r w:rsidR="0067669B" w:rsidRPr="00262683">
              <w:rPr>
                <w:rFonts w:ascii="Times New Roman" w:eastAsiaTheme="minorEastAsia" w:hAnsi="Times New Roman"/>
                <w:color w:val="000000" w:themeColor="text1"/>
                <w:kern w:val="0"/>
                <w:sz w:val="16"/>
              </w:rPr>
              <w:t>-3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7"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商事法</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國際財務管理</w:t>
            </w:r>
          </w:p>
          <w:p w:rsidR="0067669B" w:rsidRPr="00262683" w:rsidRDefault="005318D1"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-3</w:t>
            </w:r>
          </w:p>
        </w:tc>
        <w:tc>
          <w:tcPr>
            <w:tcW w:w="1041" w:type="dxa"/>
            <w:gridSpan w:val="3"/>
            <w:tcBorders>
              <w:top w:val="single" w:sz="6" w:space="0" w:color="auto"/>
              <w:left w:val="nil"/>
              <w:bottom w:val="nil"/>
              <w:right w:val="nil"/>
            </w:tcBorders>
          </w:tcPr>
          <w:p w:rsidR="0067669B" w:rsidRPr="005F7609" w:rsidRDefault="0067669B" w:rsidP="00D43D05">
            <w:pPr>
              <w:pStyle w:val="a6"/>
              <w:spacing w:line="240" w:lineRule="exact"/>
              <w:rPr>
                <w:rFonts w:ascii="Times New Roman" w:eastAsiaTheme="minorEastAsia" w:hAnsi="Times New Roman"/>
                <w:color w:val="000000" w:themeColor="text1"/>
                <w:kern w:val="0"/>
                <w:sz w:val="16"/>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計算機概論</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微積分</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財務管理</w:t>
            </w:r>
            <w:r w:rsidR="0045721C" w:rsidRPr="00262683">
              <w:rPr>
                <w:rFonts w:ascii="Times New Roman" w:eastAsiaTheme="minorEastAsia" w:hAnsi="Times New Roman" w:hint="eastAsia"/>
                <w:color w:val="000000" w:themeColor="text1"/>
                <w:kern w:val="0"/>
                <w:sz w:val="16"/>
              </w:rPr>
              <w:t>(</w:t>
            </w:r>
            <w:r w:rsidR="0045721C" w:rsidRPr="00262683">
              <w:rPr>
                <w:rFonts w:ascii="Times New Roman" w:eastAsiaTheme="minorEastAsia" w:hAnsi="Times New Roman" w:hint="eastAsia"/>
                <w:color w:val="000000" w:themeColor="text1"/>
                <w:kern w:val="0"/>
                <w:sz w:val="16"/>
              </w:rPr>
              <w:t>二</w:t>
            </w:r>
            <w:r w:rsidR="0045721C" w:rsidRPr="00262683">
              <w:rPr>
                <w:rFonts w:ascii="Times New Roman" w:eastAsiaTheme="minorEastAsia" w:hAnsi="Times New Roman" w:hint="eastAsia"/>
                <w:color w:val="000000" w:themeColor="text1"/>
                <w:kern w:val="0"/>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財務報表與風險分析</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實務專題</w:t>
            </w:r>
          </w:p>
          <w:p w:rsidR="0067669B" w:rsidRPr="00262683" w:rsidRDefault="0067669B" w:rsidP="003C3217">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proofErr w:type="gramStart"/>
            <w:r w:rsidRPr="00262683">
              <w:rPr>
                <w:rFonts w:ascii="Times New Roman" w:eastAsiaTheme="minorEastAsia"/>
                <w:color w:val="000000" w:themeColor="text1"/>
                <w:sz w:val="16"/>
              </w:rPr>
              <w:t>一</w:t>
            </w:r>
            <w:proofErr w:type="gramEnd"/>
            <w:r w:rsidRPr="00262683">
              <w:rPr>
                <w:rFonts w:ascii="Times New Roman" w:eastAsiaTheme="minorEastAsia"/>
                <w:color w:val="000000" w:themeColor="text1"/>
                <w:sz w:val="16"/>
              </w:rPr>
              <w:t>)2-0-2</w:t>
            </w:r>
          </w:p>
        </w:tc>
        <w:tc>
          <w:tcPr>
            <w:tcW w:w="1047" w:type="dxa"/>
            <w:gridSpan w:val="2"/>
            <w:tcBorders>
              <w:top w:val="nil"/>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實務專題</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color w:val="000000" w:themeColor="text1"/>
                <w:kern w:val="0"/>
                <w:sz w:val="16"/>
              </w:rPr>
              <w:t>二</w:t>
            </w:r>
            <w:r w:rsidRPr="00262683">
              <w:rPr>
                <w:rFonts w:ascii="Times New Roman" w:eastAsiaTheme="minorEastAsia" w:hAnsi="Times New Roman"/>
                <w:color w:val="000000" w:themeColor="text1"/>
                <w:kern w:val="0"/>
                <w:sz w:val="16"/>
              </w:rPr>
              <w:t>)</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2-0-2</w:t>
            </w:r>
          </w:p>
        </w:tc>
        <w:tc>
          <w:tcPr>
            <w:tcW w:w="1040" w:type="dxa"/>
            <w:gridSpan w:val="2"/>
            <w:tcBorders>
              <w:top w:val="nil"/>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p>
        </w:tc>
        <w:tc>
          <w:tcPr>
            <w:tcW w:w="1041" w:type="dxa"/>
            <w:gridSpan w:val="3"/>
            <w:tcBorders>
              <w:top w:val="nil"/>
              <w:left w:val="nil"/>
              <w:bottom w:val="nil"/>
              <w:right w:val="nil"/>
            </w:tcBorders>
          </w:tcPr>
          <w:p w:rsidR="0067669B" w:rsidRPr="005F7609" w:rsidRDefault="0067669B" w:rsidP="00D43D05">
            <w:pPr>
              <w:pStyle w:val="a6"/>
              <w:spacing w:line="240" w:lineRule="exact"/>
              <w:rPr>
                <w:rFonts w:ascii="Times New Roman" w:eastAsiaTheme="minorEastAsia" w:hAnsi="Times New Roman"/>
                <w:color w:val="000000" w:themeColor="text1"/>
                <w:kern w:val="0"/>
                <w:sz w:val="16"/>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計算機應用</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民法概要</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統計學</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金融機構管理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計量經濟學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67669B" w:rsidRPr="00262683" w:rsidRDefault="0045721C" w:rsidP="0045721C">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財務管理</w:t>
            </w:r>
            <w:r w:rsidRPr="00262683">
              <w:rPr>
                <w:rFonts w:ascii="Times New Roman" w:eastAsiaTheme="minorEastAsia" w:hint="eastAsia"/>
                <w:color w:val="000000" w:themeColor="text1"/>
                <w:sz w:val="16"/>
              </w:rPr>
              <w:t>(</w:t>
            </w:r>
            <w:proofErr w:type="gramStart"/>
            <w:r w:rsidRPr="00262683">
              <w:rPr>
                <w:rFonts w:ascii="Times New Roman" w:eastAsiaTheme="minorEastAsia" w:hint="eastAsia"/>
                <w:color w:val="000000" w:themeColor="text1"/>
                <w:sz w:val="16"/>
              </w:rPr>
              <w:t>一</w:t>
            </w:r>
            <w:proofErr w:type="gramEnd"/>
            <w:r w:rsidRPr="00262683">
              <w:rPr>
                <w:rFonts w:ascii="Times New Roman" w:eastAsiaTheme="minorEastAsia" w:hint="eastAsia"/>
                <w:color w:val="000000" w:themeColor="text1"/>
                <w:sz w:val="16"/>
              </w:rPr>
              <w:t>)</w:t>
            </w:r>
            <w:r w:rsidRPr="00262683">
              <w:rPr>
                <w:rFonts w:ascii="Times New Roman" w:eastAsiaTheme="minorEastAsia"/>
                <w:color w:val="000000" w:themeColor="text1"/>
                <w:sz w:val="16"/>
              </w:rPr>
              <w:t xml:space="preserve"> 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貨幣銀行學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投資組合分析</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6-0-6</w:t>
            </w:r>
          </w:p>
        </w:tc>
        <w:tc>
          <w:tcPr>
            <w:tcW w:w="1041" w:type="dxa"/>
            <w:gridSpan w:val="2"/>
            <w:tcBorders>
              <w:top w:val="single" w:sz="6" w:space="0" w:color="auto"/>
              <w:left w:val="nil"/>
              <w:bottom w:val="single" w:sz="6" w:space="0" w:color="auto"/>
              <w:right w:val="nil"/>
            </w:tcBorders>
          </w:tcPr>
          <w:p w:rsidR="0067669B" w:rsidRPr="00262683" w:rsidRDefault="0045721C"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hint="eastAsia"/>
                <w:bCs/>
                <w:sz w:val="18"/>
              </w:rPr>
              <w:t>12</w:t>
            </w:r>
            <w:r w:rsidR="0067669B" w:rsidRPr="00262683">
              <w:rPr>
                <w:rFonts w:ascii="Times New Roman" w:eastAsiaTheme="minorEastAsia" w:hAnsi="Times New Roman"/>
                <w:bCs/>
                <w:sz w:val="18"/>
              </w:rPr>
              <w:t>-0-</w:t>
            </w:r>
            <w:r w:rsidRPr="00262683">
              <w:rPr>
                <w:rFonts w:ascii="Times New Roman" w:eastAsiaTheme="minorEastAsia" w:hAnsi="Times New Roman" w:hint="eastAsia"/>
                <w:bCs/>
                <w:sz w:val="18"/>
              </w:rPr>
              <w:t>12</w:t>
            </w:r>
          </w:p>
        </w:tc>
        <w:tc>
          <w:tcPr>
            <w:tcW w:w="1040" w:type="dxa"/>
            <w:gridSpan w:val="2"/>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9-0-9</w:t>
            </w:r>
          </w:p>
        </w:tc>
        <w:tc>
          <w:tcPr>
            <w:tcW w:w="1047" w:type="dxa"/>
            <w:gridSpan w:val="2"/>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1</w:t>
            </w:r>
            <w:r w:rsidR="005318D1" w:rsidRPr="00262683">
              <w:rPr>
                <w:rFonts w:ascii="Times New Roman" w:eastAsiaTheme="minorEastAsia" w:hAnsi="Times New Roman" w:hint="eastAsia"/>
                <w:bCs/>
                <w:sz w:val="18"/>
              </w:rPr>
              <w:t>1</w:t>
            </w:r>
            <w:r w:rsidRPr="00262683">
              <w:rPr>
                <w:rFonts w:ascii="Times New Roman" w:eastAsiaTheme="minorEastAsia" w:hAnsi="Times New Roman"/>
                <w:bCs/>
                <w:sz w:val="18"/>
              </w:rPr>
              <w:t>-</w:t>
            </w:r>
            <w:r w:rsidR="005318D1" w:rsidRPr="00262683">
              <w:rPr>
                <w:rFonts w:ascii="Times New Roman" w:eastAsiaTheme="minorEastAsia" w:hAnsi="Times New Roman" w:hint="eastAsia"/>
                <w:bCs/>
                <w:sz w:val="18"/>
              </w:rPr>
              <w:t>2</w:t>
            </w:r>
            <w:r w:rsidRPr="00262683">
              <w:rPr>
                <w:rFonts w:ascii="Times New Roman" w:eastAsiaTheme="minorEastAsia" w:hAnsi="Times New Roman"/>
                <w:bCs/>
                <w:sz w:val="18"/>
              </w:rPr>
              <w:t>-12</w:t>
            </w:r>
          </w:p>
        </w:tc>
        <w:tc>
          <w:tcPr>
            <w:tcW w:w="1040" w:type="dxa"/>
            <w:gridSpan w:val="2"/>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8-0-8</w:t>
            </w:r>
          </w:p>
        </w:tc>
        <w:tc>
          <w:tcPr>
            <w:tcW w:w="1047" w:type="dxa"/>
            <w:gridSpan w:val="2"/>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11-0-11</w:t>
            </w:r>
          </w:p>
        </w:tc>
        <w:tc>
          <w:tcPr>
            <w:tcW w:w="1040" w:type="dxa"/>
            <w:gridSpan w:val="2"/>
            <w:tcBorders>
              <w:top w:val="single" w:sz="6" w:space="0" w:color="auto"/>
              <w:left w:val="nil"/>
              <w:bottom w:val="single" w:sz="6" w:space="0" w:color="auto"/>
              <w:right w:val="nil"/>
            </w:tcBorders>
          </w:tcPr>
          <w:p w:rsidR="0067669B" w:rsidRPr="00262683" w:rsidRDefault="005318D1" w:rsidP="006F7D38">
            <w:pPr>
              <w:pStyle w:val="a6"/>
              <w:spacing w:line="240" w:lineRule="exact"/>
              <w:rPr>
                <w:rFonts w:ascii="Times New Roman" w:eastAsiaTheme="minorEastAsia" w:hAnsi="Times New Roman"/>
                <w:bCs/>
                <w:sz w:val="18"/>
              </w:rPr>
            </w:pPr>
            <w:r w:rsidRPr="00262683">
              <w:rPr>
                <w:rFonts w:ascii="Times New Roman" w:eastAsiaTheme="minorEastAsia" w:hAnsi="Times New Roman" w:hint="eastAsia"/>
                <w:bCs/>
                <w:sz w:val="18"/>
              </w:rPr>
              <w:t>2</w:t>
            </w:r>
            <w:r w:rsidRPr="00262683">
              <w:rPr>
                <w:rFonts w:ascii="Times New Roman" w:eastAsiaTheme="minorEastAsia" w:hAnsi="Times New Roman"/>
                <w:bCs/>
                <w:sz w:val="18"/>
              </w:rPr>
              <w:t>-</w:t>
            </w:r>
            <w:r w:rsidRPr="00262683">
              <w:rPr>
                <w:rFonts w:ascii="Times New Roman" w:eastAsiaTheme="minorEastAsia" w:hAnsi="Times New Roman" w:hint="eastAsia"/>
                <w:bCs/>
                <w:sz w:val="18"/>
              </w:rPr>
              <w:t>2</w:t>
            </w:r>
            <w:r w:rsidRPr="00262683">
              <w:rPr>
                <w:rFonts w:ascii="Times New Roman" w:eastAsiaTheme="minorEastAsia" w:hAnsi="Times New Roman"/>
                <w:bCs/>
                <w:sz w:val="18"/>
              </w:rPr>
              <w:t>-3</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463183" w:rsidRPr="005F7609" w:rsidTr="00741458">
        <w:tblPrEx>
          <w:tblCellMar>
            <w:left w:w="28" w:type="dxa"/>
          </w:tblCellMar>
        </w:tblPrEx>
        <w:trPr>
          <w:gridAfter w:val="2"/>
          <w:wAfter w:w="192" w:type="dxa"/>
          <w:cantSplit/>
        </w:trPr>
        <w:tc>
          <w:tcPr>
            <w:tcW w:w="8170" w:type="dxa"/>
            <w:gridSpan w:val="16"/>
            <w:tcBorders>
              <w:top w:val="double" w:sz="4" w:space="0" w:color="auto"/>
              <w:left w:val="nil"/>
              <w:bottom w:val="double" w:sz="4" w:space="0" w:color="auto"/>
              <w:right w:val="nil"/>
            </w:tcBorders>
          </w:tcPr>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w:t>
            </w:r>
            <w:proofErr w:type="gramStart"/>
            <w:r w:rsidRPr="005F7609">
              <w:rPr>
                <w:rFonts w:ascii="Times New Roman" w:hAnsi="Times New Roman" w:cs="Times New Roman"/>
                <w:color w:val="000000" w:themeColor="text1"/>
                <w:sz w:val="16"/>
              </w:rPr>
              <w:t>識外，多修</w:t>
            </w:r>
            <w:proofErr w:type="gramEnd"/>
            <w:r w:rsidRPr="005F7609">
              <w:rPr>
                <w:rFonts w:ascii="Times New Roman" w:hAnsi="Times New Roman" w:cs="Times New Roman"/>
                <w:color w:val="000000" w:themeColor="text1"/>
                <w:sz w:val="16"/>
              </w:rPr>
              <w:t>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67669B"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3168DA" w:rsidRPr="005F7609" w:rsidRDefault="0067669B"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w:t>
            </w:r>
            <w:proofErr w:type="gramStart"/>
            <w:r w:rsidRPr="005F7609">
              <w:rPr>
                <w:rFonts w:ascii="Times New Roman" w:hAnsi="Times New Roman" w:cs="Times New Roman"/>
                <w:color w:val="000000" w:themeColor="text1"/>
                <w:sz w:val="16"/>
              </w:rPr>
              <w:t>一</w:t>
            </w:r>
            <w:proofErr w:type="gramEnd"/>
            <w:r w:rsidRPr="005F7609">
              <w:rPr>
                <w:rFonts w:ascii="Times New Roman" w:hAnsi="Times New Roman" w:cs="Times New Roman"/>
                <w:color w:val="000000" w:themeColor="text1"/>
                <w:sz w:val="16"/>
              </w:rPr>
              <w:t>修習，學生必須依照該學程修課規範要求進行修課。</w:t>
            </w:r>
          </w:p>
          <w:p w:rsidR="004251E4" w:rsidRPr="00680619" w:rsidRDefault="0067669B" w:rsidP="004251E4">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w:t>
            </w:r>
            <w:proofErr w:type="gramStart"/>
            <w:r w:rsidRPr="00680619">
              <w:rPr>
                <w:rFonts w:ascii="Times New Roman"/>
                <w:color w:val="000000" w:themeColor="text1"/>
                <w:sz w:val="16"/>
              </w:rPr>
              <w:t>學程者</w:t>
            </w:r>
            <w:proofErr w:type="gramEnd"/>
            <w:r w:rsidRPr="00680619">
              <w:rPr>
                <w:rFonts w:ascii="Times New Roman"/>
                <w:color w:val="000000" w:themeColor="text1"/>
                <w:sz w:val="16"/>
              </w:rPr>
              <w:t>，均承認其已修習通過之課程為外系選修學分，至多承認</w:t>
            </w:r>
            <w:r w:rsidRPr="00680619">
              <w:rPr>
                <w:rFonts w:ascii="Times New Roman"/>
                <w:color w:val="000000" w:themeColor="text1"/>
                <w:sz w:val="16"/>
              </w:rPr>
              <w:t>21</w:t>
            </w:r>
            <w:r w:rsidRPr="00680619">
              <w:rPr>
                <w:rFonts w:ascii="Times New Roman"/>
                <w:color w:val="000000" w:themeColor="text1"/>
                <w:sz w:val="16"/>
              </w:rPr>
              <w:t>學分。</w:t>
            </w:r>
          </w:p>
          <w:p w:rsidR="004251E4" w:rsidRPr="004251E4" w:rsidRDefault="004251E4"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4251E4">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9C333D" w:rsidRPr="0045721C" w:rsidRDefault="00B20C16"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45721C">
              <w:rPr>
                <w:rFonts w:ascii="Times New Roman" w:hAnsi="Times New Roman" w:cs="Times New Roman"/>
                <w:color w:val="000000" w:themeColor="text1"/>
                <w:sz w:val="16"/>
              </w:rPr>
              <w:t>英文畢業門檻訂為</w:t>
            </w:r>
            <w:proofErr w:type="gramStart"/>
            <w:r w:rsidR="009C333D" w:rsidRPr="0045721C">
              <w:rPr>
                <w:rFonts w:ascii="Times New Roman" w:hAnsi="Times New Roman" w:cs="Times New Roman"/>
                <w:color w:val="000000" w:themeColor="text1"/>
                <w:sz w:val="16"/>
              </w:rPr>
              <w:t>新</w:t>
            </w:r>
            <w:r w:rsidRPr="0045721C">
              <w:rPr>
                <w:rFonts w:ascii="Times New Roman" w:hAnsi="Times New Roman" w:cs="Times New Roman"/>
                <w:color w:val="000000" w:themeColor="text1"/>
                <w:sz w:val="16"/>
              </w:rPr>
              <w:t>多益測驗</w:t>
            </w:r>
            <w:proofErr w:type="gramEnd"/>
            <w:r w:rsidRPr="0045721C">
              <w:rPr>
                <w:rFonts w:ascii="Times New Roman" w:hAnsi="Times New Roman" w:cs="Times New Roman"/>
                <w:color w:val="000000" w:themeColor="text1"/>
                <w:sz w:val="16"/>
              </w:rPr>
              <w:t>550</w:t>
            </w:r>
            <w:r w:rsidRPr="0045721C">
              <w:rPr>
                <w:rFonts w:ascii="Times New Roman" w:hAnsi="Times New Roman" w:cs="Times New Roman"/>
                <w:color w:val="000000" w:themeColor="text1"/>
                <w:sz w:val="16"/>
              </w:rPr>
              <w:t>分，在學期間應先考過</w:t>
            </w:r>
            <w:r w:rsidRPr="0045721C">
              <w:rPr>
                <w:rFonts w:ascii="Times New Roman" w:hAnsi="Times New Roman" w:cs="Times New Roman"/>
                <w:color w:val="000000" w:themeColor="text1"/>
                <w:sz w:val="16"/>
              </w:rPr>
              <w:t>1</w:t>
            </w:r>
            <w:r w:rsidRPr="0045721C">
              <w:rPr>
                <w:rFonts w:ascii="Times New Roman" w:hAnsi="Times New Roman" w:cs="Times New Roman"/>
                <w:color w:val="000000" w:themeColor="text1"/>
                <w:sz w:val="16"/>
              </w:rPr>
              <w:t>次同等級之校外英語測驗。未達本系畢業門檻者，得以</w:t>
            </w:r>
          </w:p>
          <w:p w:rsidR="00B20C16" w:rsidRPr="0045721C" w:rsidRDefault="009C333D" w:rsidP="004251E4">
            <w:pPr>
              <w:snapToGrid w:val="0"/>
              <w:spacing w:line="240" w:lineRule="exact"/>
              <w:ind w:left="0" w:firstLine="0"/>
              <w:rPr>
                <w:rFonts w:ascii="Times New Roman" w:eastAsiaTheme="minorEastAsia"/>
                <w:color w:val="000000" w:themeColor="text1"/>
                <w:sz w:val="16"/>
              </w:rPr>
            </w:pPr>
            <w:r w:rsidRPr="0045721C">
              <w:rPr>
                <w:rFonts w:ascii="Times New Roman" w:eastAsiaTheme="minorEastAsia"/>
                <w:color w:val="000000" w:themeColor="text1"/>
                <w:sz w:val="16"/>
              </w:rPr>
              <w:t xml:space="preserve">  </w:t>
            </w:r>
            <w:r w:rsidR="00B20C16" w:rsidRPr="0045721C">
              <w:rPr>
                <w:rFonts w:ascii="Times New Roman" w:eastAsiaTheme="minorEastAsia"/>
                <w:color w:val="000000" w:themeColor="text1"/>
                <w:sz w:val="16"/>
              </w:rPr>
              <w:t>修習本校「進修英語」課程之及格成績替代之。</w:t>
            </w:r>
          </w:p>
          <w:p w:rsidR="006552C3" w:rsidRDefault="00B20C16" w:rsidP="004251E4">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45721C">
              <w:rPr>
                <w:rFonts w:ascii="Times New Roman" w:hAnsi="Times New Roman" w:cs="Times New Roman"/>
                <w:color w:val="000000" w:themeColor="text1"/>
                <w:sz w:val="16"/>
              </w:rPr>
              <w:t>證照門檻為</w:t>
            </w:r>
            <w:r w:rsidRPr="0045721C">
              <w:rPr>
                <w:rFonts w:ascii="Times New Roman" w:hAnsi="Times New Roman" w:cs="Times New Roman"/>
                <w:color w:val="000000" w:themeColor="text1"/>
                <w:sz w:val="16"/>
              </w:rPr>
              <w:t>-</w:t>
            </w:r>
            <w:r w:rsidRPr="0045721C">
              <w:rPr>
                <w:rFonts w:ascii="Times New Roman" w:hAnsi="Times New Roman" w:cs="Times New Roman"/>
                <w:color w:val="000000" w:themeColor="text1"/>
                <w:sz w:val="16"/>
              </w:rPr>
              <w:t>達到</w:t>
            </w:r>
            <w:r w:rsidR="002150CE" w:rsidRPr="0045721C">
              <w:rPr>
                <w:rFonts w:ascii="Times New Roman" w:hAnsi="Times New Roman" w:cs="Times New Roman"/>
                <w:color w:val="000000" w:themeColor="text1"/>
                <w:sz w:val="16"/>
              </w:rPr>
              <w:t>本系</w:t>
            </w:r>
            <w:r w:rsidRPr="0045721C">
              <w:rPr>
                <w:rFonts w:ascii="Times New Roman" w:hAnsi="Times New Roman" w:cs="Times New Roman"/>
                <w:color w:val="000000" w:themeColor="text1"/>
                <w:sz w:val="16"/>
              </w:rPr>
              <w:t>證照列表內</w:t>
            </w:r>
            <w:r w:rsidRPr="0045721C">
              <w:rPr>
                <w:rFonts w:ascii="Times New Roman" w:hAnsi="Times New Roman" w:cs="Times New Roman"/>
                <w:color w:val="000000" w:themeColor="text1"/>
                <w:sz w:val="16"/>
              </w:rPr>
              <w:t>100</w:t>
            </w:r>
            <w:r w:rsidRPr="0045721C">
              <w:rPr>
                <w:rFonts w:ascii="Times New Roman" w:hAnsi="Times New Roman" w:cs="Times New Roman"/>
                <w:color w:val="000000" w:themeColor="text1"/>
                <w:sz w:val="16"/>
              </w:rPr>
              <w:t>點，惟銀行類、證券類、風險與管理類及不動產類以上四大類別，單一類別</w:t>
            </w:r>
          </w:p>
          <w:p w:rsidR="00B20C16" w:rsidRPr="005F7609" w:rsidRDefault="003A3734" w:rsidP="004251E4">
            <w:pPr>
              <w:snapToGrid w:val="0"/>
              <w:spacing w:line="240" w:lineRule="exact"/>
              <w:ind w:left="0" w:firstLine="0"/>
              <w:rPr>
                <w:rFonts w:ascii="Times New Roman" w:eastAsiaTheme="minorEastAsia"/>
                <w:color w:val="000000" w:themeColor="text1"/>
                <w:sz w:val="16"/>
              </w:rPr>
            </w:pPr>
            <w:r>
              <w:rPr>
                <w:rFonts w:ascii="Times New Roman" w:hint="eastAsia"/>
                <w:color w:val="000000" w:themeColor="text1"/>
                <w:sz w:val="16"/>
              </w:rPr>
              <w:t xml:space="preserve">  </w:t>
            </w:r>
            <w:r w:rsidR="00B20C16" w:rsidRPr="0045721C">
              <w:rPr>
                <w:rFonts w:ascii="Times New Roman"/>
                <w:color w:val="000000" w:themeColor="text1"/>
                <w:sz w:val="16"/>
              </w:rPr>
              <w:t>點</w:t>
            </w:r>
            <w:r w:rsidR="00B20C16" w:rsidRPr="0045721C">
              <w:rPr>
                <w:rFonts w:ascii="Times New Roman" w:eastAsiaTheme="minorEastAsia"/>
                <w:color w:val="000000" w:themeColor="text1"/>
                <w:sz w:val="16"/>
              </w:rPr>
              <w:t>數不得超過</w:t>
            </w:r>
            <w:r w:rsidR="00B20C16" w:rsidRPr="0045721C">
              <w:rPr>
                <w:rFonts w:ascii="Times New Roman" w:eastAsiaTheme="minorEastAsia"/>
                <w:color w:val="000000" w:themeColor="text1"/>
                <w:sz w:val="16"/>
              </w:rPr>
              <w:t>70</w:t>
            </w:r>
            <w:r w:rsidR="00B20C16" w:rsidRPr="0045721C">
              <w:rPr>
                <w:rFonts w:ascii="Times New Roman" w:eastAsiaTheme="minorEastAsia"/>
                <w:color w:val="000000" w:themeColor="text1"/>
                <w:sz w:val="16"/>
              </w:rPr>
              <w:t>點</w:t>
            </w:r>
            <w:r w:rsidR="00B20C16" w:rsidRPr="0045721C">
              <w:rPr>
                <w:rFonts w:ascii="Times New Roman" w:eastAsiaTheme="minorEastAsia"/>
                <w:color w:val="000000" w:themeColor="text1"/>
                <w:sz w:val="16"/>
              </w:rPr>
              <w:t>(</w:t>
            </w:r>
            <w:r w:rsidR="00B20C16" w:rsidRPr="0045721C">
              <w:rPr>
                <w:rFonts w:ascii="Times New Roman" w:eastAsiaTheme="minorEastAsia"/>
                <w:color w:val="000000" w:themeColor="text1"/>
                <w:sz w:val="16"/>
              </w:rPr>
              <w:t>除了單項證照為</w:t>
            </w:r>
            <w:r w:rsidR="00B20C16" w:rsidRPr="0045721C">
              <w:rPr>
                <w:rFonts w:ascii="Times New Roman" w:eastAsiaTheme="minorEastAsia"/>
                <w:color w:val="000000" w:themeColor="text1"/>
                <w:sz w:val="16"/>
              </w:rPr>
              <w:t>100</w:t>
            </w:r>
            <w:r w:rsidR="00B20C16" w:rsidRPr="0045721C">
              <w:rPr>
                <w:rFonts w:ascii="Times New Roman" w:eastAsiaTheme="minorEastAsia"/>
                <w:color w:val="000000" w:themeColor="text1"/>
                <w:sz w:val="16"/>
              </w:rPr>
              <w:t>點外</w:t>
            </w:r>
            <w:r w:rsidR="00B20C16" w:rsidRPr="0045721C">
              <w:rPr>
                <w:rFonts w:ascii="Times New Roman" w:eastAsiaTheme="minorEastAsia"/>
                <w:color w:val="000000" w:themeColor="text1"/>
                <w:sz w:val="16"/>
              </w:rPr>
              <w:t>)</w:t>
            </w:r>
            <w:r w:rsidR="00B20C16" w:rsidRPr="0045721C">
              <w:rPr>
                <w:rFonts w:ascii="Times New Roman" w:eastAsiaTheme="minorEastAsia"/>
                <w:color w:val="000000" w:themeColor="text1"/>
                <w:sz w:val="16"/>
              </w:rPr>
              <w:t>。</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E167B5">
            <w:pPr>
              <w:pStyle w:val="1"/>
              <w:spacing w:beforeLines="10" w:before="36" w:afterLines="10" w:after="36"/>
              <w:ind w:left="0" w:firstLine="0"/>
              <w:rPr>
                <w:rFonts w:ascii="Times New Roman" w:eastAsiaTheme="minorEastAsia"/>
                <w:sz w:val="16"/>
              </w:rPr>
            </w:pPr>
          </w:p>
        </w:tc>
      </w:tr>
      <w:tr w:rsidR="0067669B" w:rsidRPr="005F7609" w:rsidTr="00741458">
        <w:trPr>
          <w:gridBefore w:val="1"/>
          <w:wBefore w:w="26" w:type="dxa"/>
        </w:trPr>
        <w:tc>
          <w:tcPr>
            <w:tcW w:w="8336" w:type="dxa"/>
            <w:gridSpan w:val="17"/>
            <w:tcBorders>
              <w:top w:val="single" w:sz="6" w:space="0" w:color="auto"/>
              <w:left w:val="nil"/>
              <w:bottom w:val="single" w:sz="12" w:space="0" w:color="auto"/>
              <w:right w:val="nil"/>
            </w:tcBorders>
          </w:tcPr>
          <w:p w:rsidR="0067669B" w:rsidRPr="005F7609" w:rsidRDefault="0067669B" w:rsidP="00400DBF">
            <w:pPr>
              <w:snapToGrid w:val="0"/>
              <w:spacing w:beforeLines="20" w:before="72" w:line="190" w:lineRule="exact"/>
              <w:rPr>
                <w:rFonts w:ascii="Times New Roman" w:eastAsiaTheme="minorEastAsia"/>
                <w:sz w:val="16"/>
              </w:rPr>
            </w:pPr>
            <w:r w:rsidRPr="005F7609">
              <w:rPr>
                <w:rFonts w:ascii="Times New Roman" w:eastAsiaTheme="minorEastAsia"/>
                <w:sz w:val="16"/>
              </w:rPr>
              <w:t>合計：最低畢業總學</w:t>
            </w:r>
            <w:r w:rsidRPr="005F7609">
              <w:rPr>
                <w:rFonts w:ascii="Times New Roman" w:eastAsiaTheme="minorEastAsia"/>
                <w:color w:val="000000" w:themeColor="text1"/>
                <w:sz w:val="16"/>
              </w:rPr>
              <w:t>分為</w:t>
            </w:r>
            <w:r w:rsidRPr="00E82476">
              <w:rPr>
                <w:rFonts w:ascii="Times New Roman" w:eastAsiaTheme="minorEastAsia"/>
                <w:color w:val="000000" w:themeColor="text1"/>
                <w:sz w:val="16"/>
              </w:rPr>
              <w:t>13</w:t>
            </w:r>
            <w:r w:rsidR="00400DBF" w:rsidRPr="00E82476">
              <w:rPr>
                <w:rFonts w:ascii="Times New Roman" w:eastAsiaTheme="minorEastAsia" w:hint="eastAsia"/>
                <w:color w:val="000000" w:themeColor="text1"/>
                <w:sz w:val="16"/>
              </w:rPr>
              <w:t>7</w:t>
            </w:r>
            <w:r w:rsidRPr="005F7609">
              <w:rPr>
                <w:rFonts w:ascii="Times New Roman" w:eastAsiaTheme="minorEastAsia"/>
                <w:color w:val="000000" w:themeColor="text1"/>
                <w:sz w:val="16"/>
              </w:rPr>
              <w:t>學分</w:t>
            </w:r>
          </w:p>
        </w:tc>
      </w:tr>
    </w:tbl>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 w:val="20"/>
        </w:rPr>
        <w:br w:type="page"/>
      </w:r>
      <w:r w:rsidRPr="005F7609">
        <w:rPr>
          <w:rFonts w:ascii="Times New Roman" w:eastAsiaTheme="minorEastAsia" w:hAnsi="Times New Roman"/>
          <w:b/>
          <w:szCs w:val="24"/>
        </w:rPr>
        <w:lastRenderedPageBreak/>
        <w:t>國立雲林科技大學</w:t>
      </w:r>
      <w:r w:rsidRPr="005F7609">
        <w:rPr>
          <w:rFonts w:ascii="Times New Roman" w:eastAsiaTheme="minorEastAsia" w:hAnsi="Times New Roman"/>
          <w:b/>
          <w:szCs w:val="24"/>
        </w:rPr>
        <w:t>10</w:t>
      </w:r>
      <w:r w:rsidR="00400DBF">
        <w:rPr>
          <w:rFonts w:ascii="Times New Roman" w:eastAsiaTheme="minorEastAsia" w:hAnsi="Times New Roman" w:hint="eastAsia"/>
          <w:b/>
          <w:szCs w:val="24"/>
        </w:rPr>
        <w:t>5</w:t>
      </w:r>
      <w:r w:rsidRPr="005F7609">
        <w:rPr>
          <w:rFonts w:ascii="Times New Roman" w:eastAsiaTheme="minorEastAsia" w:hAnsi="Times New Roman"/>
          <w:b/>
          <w:szCs w:val="24"/>
        </w:rPr>
        <w:t>學年度財務金融系四年制選修課程流程圖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5F7609" w:rsidRDefault="0067669B" w:rsidP="0067669B">
      <w:pPr>
        <w:pStyle w:val="a6"/>
        <w:spacing w:line="240" w:lineRule="exact"/>
        <w:rPr>
          <w:rFonts w:ascii="Times New Roman" w:eastAsiaTheme="minorEastAsia" w:hAnsi="Times New Roman"/>
          <w:b/>
          <w:sz w:val="20"/>
        </w:rPr>
      </w:pPr>
      <w:r w:rsidRPr="005F7609">
        <w:rPr>
          <w:rFonts w:ascii="Times New Roman" w:eastAsiaTheme="minorEastAsia" w:hAnsi="Times New Roman"/>
          <w:b/>
          <w:sz w:val="20"/>
        </w:rPr>
        <w:t>課程流程圖</w:t>
      </w:r>
      <w:r w:rsidRPr="005F7609">
        <w:rPr>
          <w:rFonts w:ascii="Times New Roman" w:eastAsiaTheme="minorEastAsia" w:hAnsi="Times New Roman"/>
          <w:b/>
          <w:sz w:val="20"/>
        </w:rPr>
        <w:t>(</w:t>
      </w:r>
      <w:r w:rsidRPr="005F7609">
        <w:rPr>
          <w:rFonts w:ascii="Times New Roman" w:eastAsiaTheme="minorEastAsia" w:hAnsi="Times New Roman"/>
          <w:b/>
          <w:sz w:val="20"/>
        </w:rPr>
        <w:t>講授時數</w:t>
      </w:r>
      <w:r w:rsidRPr="005F7609">
        <w:rPr>
          <w:rFonts w:ascii="Times New Roman" w:eastAsiaTheme="minorEastAsia" w:hAnsi="Times New Roman"/>
          <w:b/>
          <w:sz w:val="20"/>
        </w:rPr>
        <w:t>-</w:t>
      </w:r>
      <w:r w:rsidRPr="005F7609">
        <w:rPr>
          <w:rFonts w:ascii="Times New Roman" w:eastAsiaTheme="minorEastAsia" w:hAnsi="Times New Roman"/>
          <w:b/>
          <w:sz w:val="20"/>
        </w:rPr>
        <w:t>實習時數</w:t>
      </w:r>
      <w:r w:rsidRPr="005F7609">
        <w:rPr>
          <w:rFonts w:ascii="Times New Roman" w:eastAsiaTheme="minorEastAsia" w:hAnsi="Times New Roman"/>
          <w:b/>
          <w:sz w:val="20"/>
        </w:rPr>
        <w:t>-</w:t>
      </w:r>
      <w:r w:rsidRPr="005F7609">
        <w:rPr>
          <w:rFonts w:ascii="Times New Roman" w:eastAsiaTheme="minorEastAsia" w:hAnsi="Times New Roman"/>
          <w:b/>
          <w:sz w:val="20"/>
        </w:rPr>
        <w:t>學分數</w:t>
      </w:r>
      <w:r w:rsidRPr="005F7609">
        <w:rPr>
          <w:rFonts w:ascii="Times New Roman" w:eastAsiaTheme="minorEastAsia" w:hAnsi="Times New Roman"/>
          <w:b/>
          <w:sz w:val="20"/>
        </w:rPr>
        <w:t>)</w:t>
      </w:r>
      <w:r w:rsidR="00A354A6" w:rsidRPr="005F7609">
        <w:rPr>
          <w:rFonts w:ascii="Times New Roman" w:eastAsiaTheme="minorEastAsia" w:hAnsi="Times New Roman"/>
          <w:b/>
          <w:sz w:val="20"/>
        </w:rPr>
        <w:t xml:space="preserve">         </w:t>
      </w:r>
      <w:r w:rsidR="00262683" w:rsidRPr="005F7609">
        <w:rPr>
          <w:rFonts w:ascii="Times New Roman" w:eastAsiaTheme="minorEastAsia" w:hAnsi="Times New Roman"/>
          <w:b/>
          <w:sz w:val="20"/>
        </w:rPr>
        <w:t>10</w:t>
      </w:r>
      <w:r w:rsidR="00262683">
        <w:rPr>
          <w:rFonts w:ascii="Times New Roman" w:eastAsiaTheme="minorEastAsia" w:hAnsi="Times New Roman" w:hint="eastAsia"/>
          <w:b/>
          <w:sz w:val="20"/>
        </w:rPr>
        <w:t>5</w:t>
      </w:r>
      <w:r w:rsidR="00262683" w:rsidRPr="005F7609">
        <w:rPr>
          <w:rFonts w:ascii="Times New Roman" w:eastAsiaTheme="minorEastAsia" w:hAnsi="Times New Roman"/>
          <w:b/>
          <w:sz w:val="20"/>
        </w:rPr>
        <w:t>學年度第</w:t>
      </w:r>
      <w:r w:rsidR="00262683">
        <w:rPr>
          <w:rFonts w:ascii="Times New Roman" w:eastAsiaTheme="minorEastAsia" w:hAnsi="Times New Roman" w:hint="eastAsia"/>
          <w:b/>
          <w:sz w:val="20"/>
        </w:rPr>
        <w:t>2</w:t>
      </w:r>
      <w:r w:rsidR="00262683" w:rsidRPr="005F7609">
        <w:rPr>
          <w:rFonts w:ascii="Times New Roman" w:eastAsiaTheme="minorEastAsia" w:hAnsi="Times New Roman"/>
          <w:b/>
          <w:sz w:val="20"/>
        </w:rPr>
        <w:t>次系課程會議通過</w:t>
      </w:r>
      <w:r w:rsidR="00262683" w:rsidRPr="005F7609">
        <w:rPr>
          <w:rFonts w:ascii="Times New Roman" w:eastAsiaTheme="minorEastAsia" w:hAnsi="Times New Roman"/>
          <w:b/>
          <w:sz w:val="20"/>
        </w:rPr>
        <w:t>10</w:t>
      </w:r>
      <w:r w:rsidR="00262683">
        <w:rPr>
          <w:rFonts w:ascii="Times New Roman" w:eastAsiaTheme="minorEastAsia" w:hAnsi="Times New Roman" w:hint="eastAsia"/>
          <w:b/>
          <w:sz w:val="20"/>
        </w:rPr>
        <w:t>5</w:t>
      </w:r>
      <w:r w:rsidR="00262683" w:rsidRPr="005F7609">
        <w:rPr>
          <w:rFonts w:ascii="Times New Roman" w:eastAsiaTheme="minorEastAsia" w:hAnsi="Times New Roman"/>
          <w:b/>
          <w:sz w:val="20"/>
        </w:rPr>
        <w:t>.</w:t>
      </w:r>
      <w:r w:rsidR="00262683">
        <w:rPr>
          <w:rFonts w:ascii="Times New Roman" w:eastAsiaTheme="minorEastAsia" w:hAnsi="Times New Roman" w:hint="eastAsia"/>
          <w:b/>
          <w:sz w:val="20"/>
        </w:rPr>
        <w:t>1</w:t>
      </w:r>
      <w:r w:rsidR="00262683" w:rsidRPr="005F7609">
        <w:rPr>
          <w:rFonts w:ascii="Times New Roman" w:eastAsiaTheme="minorEastAsia" w:hAnsi="Times New Roman"/>
          <w:b/>
          <w:sz w:val="20"/>
        </w:rPr>
        <w:t>1</w:t>
      </w:r>
      <w:r w:rsidR="00262683">
        <w:rPr>
          <w:rFonts w:ascii="Times New Roman" w:eastAsiaTheme="minorEastAsia" w:hAnsi="Times New Roman" w:hint="eastAsia"/>
          <w:b/>
          <w:sz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6"/>
        <w:gridCol w:w="1106"/>
        <w:gridCol w:w="1044"/>
        <w:gridCol w:w="1137"/>
        <w:gridCol w:w="950"/>
        <w:gridCol w:w="1044"/>
        <w:gridCol w:w="1043"/>
        <w:gridCol w:w="1044"/>
      </w:tblGrid>
      <w:tr w:rsidR="0067669B" w:rsidRPr="005F7609" w:rsidTr="00491795">
        <w:tc>
          <w:tcPr>
            <w:tcW w:w="2072"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w:t>
            </w:r>
            <w:proofErr w:type="gramStart"/>
            <w:r w:rsidRPr="005F7609">
              <w:rPr>
                <w:rFonts w:ascii="Times New Roman" w:eastAsiaTheme="minorEastAsia" w:hAnsi="Times New Roman"/>
                <w:bCs/>
                <w:sz w:val="18"/>
              </w:rPr>
              <w:t>一</w:t>
            </w:r>
            <w:proofErr w:type="gramEnd"/>
            <w:r w:rsidRPr="005F7609">
              <w:rPr>
                <w:rFonts w:ascii="Times New Roman" w:eastAsiaTheme="minorEastAsia" w:hAnsi="Times New Roman"/>
                <w:bCs/>
                <w:sz w:val="18"/>
              </w:rPr>
              <w:t>)</w:t>
            </w:r>
          </w:p>
        </w:tc>
        <w:tc>
          <w:tcPr>
            <w:tcW w:w="2181"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1994"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7"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491795">
        <w:tc>
          <w:tcPr>
            <w:tcW w:w="96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0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37"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950"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491795">
        <w:tc>
          <w:tcPr>
            <w:tcW w:w="96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roofErr w:type="gramStart"/>
            <w:r w:rsidRPr="005F7609">
              <w:rPr>
                <w:rFonts w:ascii="Times New Roman" w:eastAsiaTheme="minorEastAsia"/>
                <w:color w:val="000000" w:themeColor="text1"/>
                <w:sz w:val="16"/>
              </w:rPr>
              <w:t>財金書報導</w:t>
            </w:r>
            <w:proofErr w:type="gramEnd"/>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proofErr w:type="gramStart"/>
            <w:r w:rsidRPr="005F7609">
              <w:rPr>
                <w:rFonts w:ascii="Times New Roman" w:eastAsiaTheme="minorEastAsia"/>
                <w:color w:val="000000" w:themeColor="text1"/>
                <w:sz w:val="16"/>
              </w:rPr>
              <w:t>一</w:t>
            </w:r>
            <w:proofErr w:type="gramEnd"/>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10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roofErr w:type="gramStart"/>
            <w:r w:rsidRPr="005F7609">
              <w:rPr>
                <w:rFonts w:ascii="Times New Roman" w:eastAsiaTheme="minorEastAsia"/>
                <w:color w:val="000000" w:themeColor="text1"/>
                <w:sz w:val="16"/>
              </w:rPr>
              <w:t>財金書報導</w:t>
            </w:r>
            <w:proofErr w:type="gramEnd"/>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管理會計</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公司營運資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國際金融市場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投資技術分</w:t>
            </w:r>
          </w:p>
          <w:p w:rsidR="005318D1" w:rsidRPr="00262683" w:rsidRDefault="0067669B"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析</w:t>
            </w:r>
            <w:r w:rsidR="005318D1" w:rsidRPr="00262683">
              <w:rPr>
                <w:rFonts w:ascii="Times New Roman" w:eastAsiaTheme="minorEastAsia" w:hint="eastAsia"/>
                <w:color w:val="000000" w:themeColor="text1"/>
                <w:sz w:val="16"/>
              </w:rPr>
              <w:t>與實作</w:t>
            </w:r>
          </w:p>
          <w:p w:rsidR="0067669B" w:rsidRPr="00262683" w:rsidRDefault="005318D1"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財務工程</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proofErr w:type="gramStart"/>
            <w:r w:rsidRPr="00262683">
              <w:rPr>
                <w:rFonts w:ascii="Times New Roman" w:eastAsiaTheme="minorEastAsia"/>
                <w:color w:val="000000" w:themeColor="text1"/>
                <w:sz w:val="16"/>
              </w:rPr>
              <w:t>一</w:t>
            </w:r>
            <w:proofErr w:type="gramEnd"/>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共同基金管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金融風險管理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債券市場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個人理財</w:t>
            </w:r>
            <w:proofErr w:type="gramStart"/>
            <w:r w:rsidRPr="00262683">
              <w:rPr>
                <w:rFonts w:ascii="Times New Roman" w:eastAsiaTheme="minorEastAsia"/>
                <w:color w:val="000000" w:themeColor="text1"/>
                <w:sz w:val="16"/>
              </w:rPr>
              <w:t>規</w:t>
            </w:r>
            <w:proofErr w:type="gramEnd"/>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劃</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管理數學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照與就業市</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銀行實務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proofErr w:type="gramStart"/>
            <w:r w:rsidRPr="00262683">
              <w:rPr>
                <w:rFonts w:ascii="Times New Roman" w:eastAsiaTheme="minorEastAsia"/>
                <w:color w:val="000000" w:themeColor="text1"/>
                <w:sz w:val="16"/>
              </w:rPr>
              <w:t>一</w:t>
            </w:r>
            <w:proofErr w:type="gramEnd"/>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期貨與選擇權市場實務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理論</w:t>
            </w: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財金期刊研討</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w:t>
            </w:r>
            <w:proofErr w:type="gramStart"/>
            <w:r w:rsidRPr="00262683">
              <w:rPr>
                <w:rFonts w:ascii="Times New Roman" w:eastAsiaTheme="minorEastAsia"/>
                <w:color w:val="000000" w:themeColor="text1"/>
                <w:sz w:val="16"/>
              </w:rPr>
              <w:t>個</w:t>
            </w:r>
            <w:proofErr w:type="gramEnd"/>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案研究</w:t>
            </w:r>
          </w:p>
          <w:p w:rsidR="0067669B"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電子商務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綠色產業財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proofErr w:type="gramStart"/>
            <w:r w:rsidRPr="00262683">
              <w:rPr>
                <w:rFonts w:ascii="Times New Roman" w:eastAsiaTheme="minorEastAsia"/>
                <w:color w:val="000000" w:themeColor="text1"/>
                <w:sz w:val="16"/>
              </w:rPr>
              <w:t>務</w:t>
            </w:r>
            <w:proofErr w:type="gramEnd"/>
            <w:r w:rsidRPr="00262683">
              <w:rPr>
                <w:rFonts w:ascii="Times New Roman" w:eastAsiaTheme="minorEastAsia"/>
                <w:color w:val="000000" w:themeColor="text1"/>
                <w:sz w:val="16"/>
              </w:rPr>
              <w:t>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不動產金融與投資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投資銀行</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67669B" w:rsidRPr="00262683" w:rsidRDefault="002F3395"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交易策略開發與評估</w:t>
            </w:r>
          </w:p>
          <w:p w:rsidR="002F3395" w:rsidRPr="00262683" w:rsidRDefault="002F3395"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衍生性金融</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商品實務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證券實務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金融專業證照與綜合實習</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400DBF" w:rsidRPr="00262683" w:rsidRDefault="00400DBF"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金融軟體應</w:t>
            </w:r>
          </w:p>
          <w:p w:rsidR="00400DBF" w:rsidRPr="00262683" w:rsidRDefault="00400DBF"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用</w:t>
            </w:r>
          </w:p>
          <w:p w:rsidR="00DA61AD" w:rsidRPr="00262683" w:rsidRDefault="005318D1"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4" w:type="dxa"/>
            <w:tcBorders>
              <w:top w:val="nil"/>
              <w:left w:val="nil"/>
              <w:bottom w:val="nil"/>
              <w:right w:val="nil"/>
            </w:tcBorders>
          </w:tcPr>
          <w:p w:rsidR="00D43D05"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保險商品與行銷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財務金融實</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proofErr w:type="gramStart"/>
            <w:r w:rsidRPr="00262683">
              <w:rPr>
                <w:rFonts w:ascii="Times New Roman" w:eastAsiaTheme="minorEastAsia"/>
                <w:color w:val="000000" w:themeColor="text1"/>
                <w:sz w:val="16"/>
              </w:rPr>
              <w:t>務</w:t>
            </w:r>
            <w:proofErr w:type="gramEnd"/>
            <w:r w:rsidRPr="00262683">
              <w:rPr>
                <w:rFonts w:ascii="Times New Roman" w:eastAsiaTheme="minorEastAsia"/>
                <w:color w:val="000000" w:themeColor="text1"/>
                <w:sz w:val="16"/>
              </w:rPr>
              <w:t>研習</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rPr>
          <w:trHeight w:val="324"/>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企業分析與</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評價</w:t>
            </w:r>
            <w:r w:rsidRPr="00262683">
              <w:rPr>
                <w:rFonts w:ascii="Times New Roman" w:eastAsiaTheme="minorEastAsia"/>
                <w:color w:val="000000" w:themeColor="text1"/>
                <w:sz w:val="16"/>
              </w:rPr>
              <w:t>3-0-3</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產業實務</w:t>
            </w:r>
            <w:r w:rsidR="00DD76A9" w:rsidRPr="00262683">
              <w:rPr>
                <w:rFonts w:ascii="Times New Roman" w:eastAsiaTheme="minorEastAsia"/>
                <w:color w:val="000000" w:themeColor="text1"/>
                <w:sz w:val="16"/>
              </w:rPr>
              <w:t>實習</w:t>
            </w:r>
            <w:r w:rsidRPr="00262683">
              <w:rPr>
                <w:rFonts w:ascii="Times New Roman" w:eastAsiaTheme="minorEastAsia"/>
                <w:color w:val="000000" w:themeColor="text1"/>
                <w:sz w:val="16"/>
              </w:rPr>
              <w:t>(</w:t>
            </w:r>
            <w:proofErr w:type="gramStart"/>
            <w:r w:rsidRPr="00262683">
              <w:rPr>
                <w:rFonts w:ascii="Times New Roman" w:eastAsiaTheme="minorEastAsia"/>
                <w:color w:val="000000" w:themeColor="text1"/>
                <w:sz w:val="16"/>
              </w:rPr>
              <w:t>一</w:t>
            </w:r>
            <w:proofErr w:type="gramEnd"/>
            <w:r w:rsidRPr="00262683">
              <w:rPr>
                <w:rFonts w:ascii="Times New Roman" w:eastAsiaTheme="minorEastAsia"/>
                <w:color w:val="000000" w:themeColor="text1"/>
                <w:sz w:val="16"/>
              </w:rPr>
              <w:t>)</w:t>
            </w:r>
          </w:p>
        </w:tc>
      </w:tr>
      <w:tr w:rsidR="00DA61AD" w:rsidRPr="005F7609" w:rsidTr="00491795">
        <w:trPr>
          <w:trHeight w:val="271"/>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5B6A89" w:rsidRPr="00F868A8" w:rsidRDefault="005B6A89" w:rsidP="005B6A89">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財務決策資訊系統</w:t>
            </w:r>
          </w:p>
          <w:p w:rsidR="00DA61AD" w:rsidRPr="00262683" w:rsidRDefault="0047276F" w:rsidP="00D43D05">
            <w:pPr>
              <w:snapToGrid w:val="0"/>
              <w:spacing w:line="240" w:lineRule="exact"/>
              <w:ind w:left="0" w:firstLine="0"/>
              <w:rPr>
                <w:rFonts w:ascii="Times New Roman" w:eastAsiaTheme="minorEastAsia"/>
                <w:color w:val="000000" w:themeColor="text1"/>
                <w:sz w:val="16"/>
              </w:rPr>
            </w:pPr>
            <w:r w:rsidRPr="00F868A8">
              <w:rPr>
                <w:rFonts w:ascii="Times New Roman" w:eastAsia="新細明體" w:hint="eastAsia"/>
                <w:bCs/>
                <w:sz w:val="18"/>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1-8-5</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產業實務</w:t>
            </w:r>
            <w:r w:rsidR="00DD76A9" w:rsidRPr="00262683">
              <w:rPr>
                <w:rFonts w:ascii="Times New Roman" w:eastAsiaTheme="minorEastAsia"/>
                <w:color w:val="000000" w:themeColor="text1"/>
                <w:sz w:val="16"/>
              </w:rPr>
              <w:t>實習</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1-8-5</w:t>
            </w:r>
          </w:p>
        </w:tc>
      </w:tr>
      <w:tr w:rsidR="00DA61AD" w:rsidRPr="005F7609" w:rsidTr="00491795">
        <w:trPr>
          <w:trHeight w:val="271"/>
        </w:trPr>
        <w:tc>
          <w:tcPr>
            <w:tcW w:w="96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10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137"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950"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3"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color w:val="000000" w:themeColor="text1"/>
                <w:sz w:val="18"/>
              </w:rPr>
            </w:pPr>
          </w:p>
        </w:tc>
      </w:tr>
      <w:tr w:rsidR="00DA61AD" w:rsidRPr="005F7609" w:rsidTr="00491795">
        <w:tc>
          <w:tcPr>
            <w:tcW w:w="966" w:type="dxa"/>
            <w:tcBorders>
              <w:top w:val="single" w:sz="2" w:space="0" w:color="auto"/>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3-0-3</w:t>
            </w:r>
          </w:p>
        </w:tc>
        <w:tc>
          <w:tcPr>
            <w:tcW w:w="1106" w:type="dxa"/>
            <w:tcBorders>
              <w:top w:val="single" w:sz="2" w:space="0" w:color="auto"/>
              <w:left w:val="nil"/>
              <w:bottom w:val="single" w:sz="2" w:space="0" w:color="auto"/>
              <w:right w:val="nil"/>
            </w:tcBorders>
          </w:tcPr>
          <w:p w:rsidR="00DA61AD" w:rsidRPr="005F7609" w:rsidRDefault="00690806" w:rsidP="00690806">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w:t>
            </w:r>
            <w:r w:rsidR="00DA61AD" w:rsidRPr="005F7609">
              <w:rPr>
                <w:rFonts w:ascii="Times New Roman" w:eastAsiaTheme="minorEastAsia" w:hAnsi="Times New Roman"/>
                <w:bCs/>
                <w:color w:val="000000" w:themeColor="text1"/>
                <w:sz w:val="18"/>
              </w:rPr>
              <w:t>-0-</w:t>
            </w:r>
            <w:r w:rsidRPr="005F7609">
              <w:rPr>
                <w:rFonts w:ascii="Times New Roman" w:eastAsiaTheme="minorEastAsia" w:hAnsi="Times New Roman"/>
                <w:bCs/>
                <w:color w:val="000000" w:themeColor="text1"/>
                <w:sz w:val="18"/>
              </w:rPr>
              <w:t>3</w:t>
            </w:r>
          </w:p>
        </w:tc>
        <w:tc>
          <w:tcPr>
            <w:tcW w:w="1044" w:type="dxa"/>
            <w:tcBorders>
              <w:top w:val="single" w:sz="2" w:space="0" w:color="auto"/>
              <w:left w:val="nil"/>
              <w:bottom w:val="single" w:sz="2" w:space="0" w:color="auto"/>
              <w:right w:val="nil"/>
            </w:tcBorders>
          </w:tcPr>
          <w:p w:rsidR="00DA61AD" w:rsidRPr="00262683" w:rsidRDefault="00400DBF"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hint="eastAsia"/>
                <w:bCs/>
                <w:color w:val="000000" w:themeColor="text1"/>
                <w:sz w:val="18"/>
              </w:rPr>
              <w:t>9</w:t>
            </w:r>
            <w:r w:rsidR="00DA61AD" w:rsidRPr="00262683">
              <w:rPr>
                <w:rFonts w:ascii="Times New Roman" w:eastAsiaTheme="minorEastAsia" w:hAnsi="Times New Roman"/>
                <w:bCs/>
                <w:color w:val="000000" w:themeColor="text1"/>
                <w:sz w:val="18"/>
              </w:rPr>
              <w:t>-0-</w:t>
            </w:r>
            <w:r w:rsidRPr="00262683">
              <w:rPr>
                <w:rFonts w:ascii="Times New Roman" w:eastAsiaTheme="minorEastAsia" w:hAnsi="Times New Roman" w:hint="eastAsia"/>
                <w:bCs/>
                <w:color w:val="000000" w:themeColor="text1"/>
                <w:sz w:val="18"/>
              </w:rPr>
              <w:t>9</w:t>
            </w:r>
          </w:p>
        </w:tc>
        <w:tc>
          <w:tcPr>
            <w:tcW w:w="1137" w:type="dxa"/>
            <w:tcBorders>
              <w:top w:val="single" w:sz="2" w:space="0" w:color="auto"/>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Cs/>
                <w:color w:val="000000" w:themeColor="text1"/>
                <w:sz w:val="18"/>
              </w:rPr>
              <w:t>15-0-15</w:t>
            </w:r>
          </w:p>
        </w:tc>
        <w:tc>
          <w:tcPr>
            <w:tcW w:w="950" w:type="dxa"/>
            <w:tcBorders>
              <w:top w:val="single" w:sz="2" w:space="0" w:color="auto"/>
              <w:left w:val="nil"/>
              <w:bottom w:val="single" w:sz="2" w:space="0" w:color="auto"/>
              <w:right w:val="nil"/>
            </w:tcBorders>
          </w:tcPr>
          <w:p w:rsidR="00DA61AD" w:rsidRPr="00262683" w:rsidRDefault="00400DBF" w:rsidP="00400DBF">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hint="eastAsia"/>
                <w:bCs/>
                <w:color w:val="000000" w:themeColor="text1"/>
                <w:sz w:val="18"/>
              </w:rPr>
              <w:t>2</w:t>
            </w:r>
            <w:r w:rsidR="005318D1" w:rsidRPr="00262683">
              <w:rPr>
                <w:rFonts w:ascii="Times New Roman" w:eastAsiaTheme="minorEastAsia" w:hAnsi="Times New Roman" w:hint="eastAsia"/>
                <w:bCs/>
                <w:color w:val="000000" w:themeColor="text1"/>
                <w:sz w:val="18"/>
              </w:rPr>
              <w:t>0</w:t>
            </w:r>
            <w:r w:rsidR="00DA61AD" w:rsidRPr="00262683">
              <w:rPr>
                <w:rFonts w:ascii="Times New Roman" w:eastAsiaTheme="minorEastAsia" w:hAnsi="Times New Roman"/>
                <w:bCs/>
                <w:color w:val="000000" w:themeColor="text1"/>
                <w:sz w:val="18"/>
              </w:rPr>
              <w:t>-</w:t>
            </w:r>
            <w:r w:rsidR="005318D1" w:rsidRPr="00262683">
              <w:rPr>
                <w:rFonts w:ascii="Times New Roman" w:eastAsiaTheme="minorEastAsia" w:hAnsi="Times New Roman" w:hint="eastAsia"/>
                <w:bCs/>
                <w:color w:val="000000" w:themeColor="text1"/>
                <w:sz w:val="18"/>
              </w:rPr>
              <w:t>2</w:t>
            </w:r>
            <w:r w:rsidR="00DA61AD" w:rsidRPr="00262683">
              <w:rPr>
                <w:rFonts w:ascii="Times New Roman" w:eastAsiaTheme="minorEastAsia" w:hAnsi="Times New Roman"/>
                <w:bCs/>
                <w:color w:val="000000" w:themeColor="text1"/>
                <w:sz w:val="18"/>
              </w:rPr>
              <w:t>-</w:t>
            </w:r>
            <w:r w:rsidRPr="00262683">
              <w:rPr>
                <w:rFonts w:ascii="Times New Roman" w:eastAsiaTheme="minorEastAsia" w:hAnsi="Times New Roman" w:hint="eastAsia"/>
                <w:bCs/>
                <w:color w:val="000000" w:themeColor="text1"/>
                <w:sz w:val="18"/>
              </w:rPr>
              <w:t>2</w:t>
            </w:r>
            <w:r w:rsidR="00DA61AD" w:rsidRPr="00262683">
              <w:rPr>
                <w:rFonts w:ascii="Times New Roman" w:eastAsiaTheme="minorEastAsia" w:hAnsi="Times New Roman"/>
                <w:bCs/>
                <w:color w:val="000000" w:themeColor="text1"/>
                <w:sz w:val="18"/>
              </w:rPr>
              <w:t>1</w:t>
            </w:r>
          </w:p>
        </w:tc>
        <w:tc>
          <w:tcPr>
            <w:tcW w:w="1044" w:type="dxa"/>
            <w:tcBorders>
              <w:top w:val="single" w:sz="2" w:space="0" w:color="auto"/>
              <w:left w:val="nil"/>
              <w:bottom w:val="single" w:sz="2" w:space="0" w:color="auto"/>
              <w:right w:val="nil"/>
            </w:tcBorders>
          </w:tcPr>
          <w:p w:rsidR="00DA61AD" w:rsidRPr="00262683" w:rsidRDefault="005B6A89" w:rsidP="005B6A89">
            <w:pPr>
              <w:pStyle w:val="a6"/>
              <w:spacing w:line="240" w:lineRule="exact"/>
              <w:rPr>
                <w:rFonts w:ascii="Times New Roman" w:eastAsiaTheme="minorEastAsia" w:hAnsi="Times New Roman"/>
                <w:bCs/>
                <w:color w:val="000000" w:themeColor="text1"/>
                <w:sz w:val="18"/>
              </w:rPr>
            </w:pPr>
            <w:r>
              <w:rPr>
                <w:rFonts w:ascii="Times New Roman" w:eastAsiaTheme="minorEastAsia" w:hAnsi="Times New Roman"/>
                <w:bCs/>
                <w:color w:val="000000" w:themeColor="text1"/>
                <w:sz w:val="18"/>
              </w:rPr>
              <w:t>2</w:t>
            </w:r>
            <w:r>
              <w:rPr>
                <w:rFonts w:ascii="Times New Roman" w:eastAsiaTheme="minorEastAsia" w:hAnsi="Times New Roman" w:hint="eastAsia"/>
                <w:bCs/>
                <w:color w:val="000000" w:themeColor="text1"/>
                <w:sz w:val="18"/>
              </w:rPr>
              <w:t>7</w:t>
            </w:r>
            <w:r w:rsidR="00DA61AD" w:rsidRPr="00262683">
              <w:rPr>
                <w:rFonts w:ascii="Times New Roman" w:eastAsiaTheme="minorEastAsia" w:hAnsi="Times New Roman"/>
                <w:bCs/>
                <w:color w:val="000000" w:themeColor="text1"/>
                <w:sz w:val="18"/>
              </w:rPr>
              <w:t>-0-</w:t>
            </w:r>
            <w:r w:rsidR="00690806" w:rsidRPr="00262683">
              <w:rPr>
                <w:rFonts w:ascii="Times New Roman" w:eastAsiaTheme="minorEastAsia" w:hAnsi="Times New Roman"/>
                <w:bCs/>
                <w:color w:val="000000" w:themeColor="text1"/>
                <w:sz w:val="18"/>
              </w:rPr>
              <w:t>2</w:t>
            </w:r>
            <w:r>
              <w:rPr>
                <w:rFonts w:ascii="Times New Roman" w:eastAsiaTheme="minorEastAsia" w:hAnsi="Times New Roman" w:hint="eastAsia"/>
                <w:bCs/>
                <w:color w:val="000000" w:themeColor="text1"/>
                <w:sz w:val="18"/>
              </w:rPr>
              <w:t>7</w:t>
            </w:r>
          </w:p>
        </w:tc>
        <w:tc>
          <w:tcPr>
            <w:tcW w:w="1043" w:type="dxa"/>
            <w:tcBorders>
              <w:top w:val="single" w:sz="2" w:space="0" w:color="auto"/>
              <w:left w:val="nil"/>
              <w:bottom w:val="single" w:sz="2" w:space="0" w:color="auto"/>
              <w:right w:val="nil"/>
            </w:tcBorders>
          </w:tcPr>
          <w:p w:rsidR="00DA61AD" w:rsidRPr="00262683" w:rsidRDefault="00DA61AD" w:rsidP="002F3395">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Cs/>
                <w:color w:val="000000" w:themeColor="text1"/>
                <w:sz w:val="18"/>
              </w:rPr>
              <w:t>1</w:t>
            </w:r>
            <w:r w:rsidR="002F3395" w:rsidRPr="00262683">
              <w:rPr>
                <w:rFonts w:ascii="Times New Roman" w:eastAsiaTheme="minorEastAsia" w:hAnsi="Times New Roman" w:hint="eastAsia"/>
                <w:bCs/>
                <w:color w:val="000000" w:themeColor="text1"/>
                <w:sz w:val="18"/>
              </w:rPr>
              <w:t>4</w:t>
            </w:r>
            <w:r w:rsidRPr="00262683">
              <w:rPr>
                <w:rFonts w:ascii="Times New Roman" w:eastAsiaTheme="minorEastAsia" w:hAnsi="Times New Roman"/>
                <w:bCs/>
                <w:color w:val="000000" w:themeColor="text1"/>
                <w:sz w:val="18"/>
              </w:rPr>
              <w:t>-</w:t>
            </w:r>
            <w:r w:rsidR="005318D1" w:rsidRPr="00262683">
              <w:rPr>
                <w:rFonts w:ascii="Times New Roman" w:eastAsiaTheme="minorEastAsia" w:hAnsi="Times New Roman" w:hint="eastAsia"/>
                <w:bCs/>
                <w:color w:val="000000" w:themeColor="text1"/>
                <w:sz w:val="18"/>
              </w:rPr>
              <w:t>2</w:t>
            </w:r>
            <w:r w:rsidRPr="00262683">
              <w:rPr>
                <w:rFonts w:ascii="Times New Roman" w:eastAsiaTheme="minorEastAsia" w:hAnsi="Times New Roman"/>
                <w:bCs/>
                <w:color w:val="000000" w:themeColor="text1"/>
                <w:sz w:val="18"/>
              </w:rPr>
              <w:t>-1</w:t>
            </w:r>
            <w:r w:rsidR="002F3395" w:rsidRPr="00262683">
              <w:rPr>
                <w:rFonts w:ascii="Times New Roman" w:eastAsiaTheme="minorEastAsia" w:hAnsi="Times New Roman" w:hint="eastAsia"/>
                <w:bCs/>
                <w:color w:val="000000" w:themeColor="text1"/>
                <w:sz w:val="18"/>
              </w:rPr>
              <w:t>5</w:t>
            </w:r>
          </w:p>
        </w:tc>
        <w:tc>
          <w:tcPr>
            <w:tcW w:w="1044" w:type="dxa"/>
            <w:tcBorders>
              <w:top w:val="single" w:sz="2" w:space="0" w:color="auto"/>
              <w:left w:val="nil"/>
              <w:bottom w:val="single" w:sz="2" w:space="0" w:color="auto"/>
              <w:right w:val="nil"/>
            </w:tcBorders>
          </w:tcPr>
          <w:p w:rsidR="00DA61AD" w:rsidRPr="00262683" w:rsidRDefault="00A23810" w:rsidP="00A23810">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Cs/>
                <w:color w:val="000000" w:themeColor="text1"/>
                <w:sz w:val="18"/>
              </w:rPr>
              <w:t>26</w:t>
            </w:r>
            <w:r w:rsidR="00DA61AD" w:rsidRPr="00262683">
              <w:rPr>
                <w:rFonts w:ascii="Times New Roman" w:eastAsiaTheme="minorEastAsia" w:hAnsi="Times New Roman"/>
                <w:bCs/>
                <w:color w:val="000000" w:themeColor="text1"/>
                <w:sz w:val="18"/>
              </w:rPr>
              <w:t>-</w:t>
            </w:r>
            <w:r w:rsidRPr="00262683">
              <w:rPr>
                <w:rFonts w:ascii="Times New Roman" w:eastAsiaTheme="minorEastAsia" w:hAnsi="Times New Roman"/>
                <w:bCs/>
                <w:color w:val="000000" w:themeColor="text1"/>
                <w:sz w:val="18"/>
              </w:rPr>
              <w:t>16</w:t>
            </w:r>
            <w:r w:rsidR="00DA61AD" w:rsidRPr="00262683">
              <w:rPr>
                <w:rFonts w:ascii="Times New Roman" w:eastAsiaTheme="minorEastAsia" w:hAnsi="Times New Roman"/>
                <w:bCs/>
                <w:color w:val="000000" w:themeColor="text1"/>
                <w:sz w:val="18"/>
              </w:rPr>
              <w:t>-</w:t>
            </w:r>
            <w:r w:rsidRPr="00262683">
              <w:rPr>
                <w:rFonts w:ascii="Times New Roman" w:eastAsiaTheme="minorEastAsia" w:hAnsi="Times New Roman"/>
                <w:bCs/>
                <w:color w:val="000000" w:themeColor="text1"/>
                <w:sz w:val="18"/>
              </w:rPr>
              <w:t>3</w:t>
            </w:r>
            <w:r w:rsidR="00690806" w:rsidRPr="00262683">
              <w:rPr>
                <w:rFonts w:ascii="Times New Roman" w:eastAsiaTheme="minorEastAsia" w:hAnsi="Times New Roman"/>
                <w:bCs/>
                <w:color w:val="000000" w:themeColor="text1"/>
                <w:sz w:val="18"/>
              </w:rPr>
              <w:t>4</w:t>
            </w:r>
          </w:p>
        </w:tc>
      </w:tr>
      <w:tr w:rsidR="00DA61AD" w:rsidRPr="005F7609" w:rsidTr="00DA61AD">
        <w:tc>
          <w:tcPr>
            <w:tcW w:w="8334" w:type="dxa"/>
            <w:gridSpan w:val="8"/>
            <w:tcBorders>
              <w:top w:val="single" w:sz="2" w:space="0" w:color="auto"/>
              <w:left w:val="nil"/>
              <w:bottom w:val="single" w:sz="2" w:space="0" w:color="auto"/>
              <w:right w:val="nil"/>
            </w:tcBorders>
          </w:tcPr>
          <w:p w:rsidR="004251E4" w:rsidRPr="005F7609" w:rsidRDefault="004251E4" w:rsidP="004251E4">
            <w:pPr>
              <w:pStyle w:val="a5"/>
              <w:numPr>
                <w:ilvl w:val="0"/>
                <w:numId w:val="5"/>
              </w:numPr>
              <w:snapToGrid w:val="0"/>
              <w:spacing w:line="240" w:lineRule="exact"/>
              <w:ind w:leftChars="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w:t>
            </w:r>
            <w:proofErr w:type="gramStart"/>
            <w:r w:rsidRPr="005F7609">
              <w:rPr>
                <w:rFonts w:ascii="Times New Roman" w:hAnsi="Times New Roman" w:cs="Times New Roman"/>
                <w:color w:val="000000" w:themeColor="text1"/>
                <w:sz w:val="16"/>
              </w:rPr>
              <w:t>識外，多修</w:t>
            </w:r>
            <w:proofErr w:type="gramEnd"/>
            <w:r w:rsidRPr="005F7609">
              <w:rPr>
                <w:rFonts w:ascii="Times New Roman" w:hAnsi="Times New Roman" w:cs="Times New Roman"/>
                <w:color w:val="000000" w:themeColor="text1"/>
                <w:sz w:val="16"/>
              </w:rPr>
              <w:t>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w:t>
            </w:r>
            <w:proofErr w:type="gramStart"/>
            <w:r w:rsidRPr="005F7609">
              <w:rPr>
                <w:rFonts w:ascii="Times New Roman" w:hAnsi="Times New Roman" w:cs="Times New Roman"/>
                <w:color w:val="000000" w:themeColor="text1"/>
                <w:sz w:val="16"/>
              </w:rPr>
              <w:t>一</w:t>
            </w:r>
            <w:proofErr w:type="gramEnd"/>
            <w:r w:rsidRPr="005F7609">
              <w:rPr>
                <w:rFonts w:ascii="Times New Roman" w:hAnsi="Times New Roman" w:cs="Times New Roman"/>
                <w:color w:val="000000" w:themeColor="text1"/>
                <w:sz w:val="16"/>
              </w:rPr>
              <w:t>修習，學生必須依照該學程修課規範要求進行修課。</w:t>
            </w:r>
          </w:p>
          <w:p w:rsidR="004251E4" w:rsidRPr="00680619" w:rsidRDefault="004251E4" w:rsidP="004251E4">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w:t>
            </w:r>
            <w:proofErr w:type="gramStart"/>
            <w:r w:rsidRPr="00680619">
              <w:rPr>
                <w:rFonts w:ascii="Times New Roman"/>
                <w:color w:val="000000" w:themeColor="text1"/>
                <w:sz w:val="16"/>
              </w:rPr>
              <w:t>學程者</w:t>
            </w:r>
            <w:proofErr w:type="gramEnd"/>
            <w:r w:rsidRPr="00680619">
              <w:rPr>
                <w:rFonts w:ascii="Times New Roman"/>
                <w:color w:val="000000" w:themeColor="text1"/>
                <w:sz w:val="16"/>
              </w:rPr>
              <w:t>，均承認其已修習通過之課程為外系選修學分，至多承認</w:t>
            </w:r>
            <w:r w:rsidRPr="00680619">
              <w:rPr>
                <w:rFonts w:ascii="Times New Roman"/>
                <w:color w:val="000000" w:themeColor="text1"/>
                <w:sz w:val="16"/>
              </w:rPr>
              <w:t>21</w:t>
            </w:r>
            <w:r w:rsidRPr="00680619">
              <w:rPr>
                <w:rFonts w:ascii="Times New Roman"/>
                <w:color w:val="000000" w:themeColor="text1"/>
                <w:sz w:val="16"/>
              </w:rPr>
              <w:t>學分。</w:t>
            </w:r>
          </w:p>
          <w:p w:rsidR="004251E4" w:rsidRPr="004251E4"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4251E4">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4251E4" w:rsidRPr="00400DBF"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0DBF">
              <w:rPr>
                <w:rFonts w:ascii="Times New Roman" w:hAnsi="Times New Roman" w:cs="Times New Roman"/>
                <w:color w:val="000000" w:themeColor="text1"/>
                <w:sz w:val="16"/>
              </w:rPr>
              <w:t>英文畢業門檻訂為</w:t>
            </w:r>
            <w:proofErr w:type="gramStart"/>
            <w:r w:rsidRPr="00400DBF">
              <w:rPr>
                <w:rFonts w:ascii="Times New Roman" w:hAnsi="Times New Roman" w:cs="Times New Roman"/>
                <w:color w:val="000000" w:themeColor="text1"/>
                <w:sz w:val="16"/>
              </w:rPr>
              <w:t>新多益測驗</w:t>
            </w:r>
            <w:proofErr w:type="gramEnd"/>
            <w:r w:rsidRPr="00400DBF">
              <w:rPr>
                <w:rFonts w:ascii="Times New Roman" w:hAnsi="Times New Roman" w:cs="Times New Roman"/>
                <w:color w:val="000000" w:themeColor="text1"/>
                <w:sz w:val="16"/>
              </w:rPr>
              <w:t>550</w:t>
            </w:r>
            <w:r w:rsidRPr="00400DBF">
              <w:rPr>
                <w:rFonts w:ascii="Times New Roman" w:hAnsi="Times New Roman" w:cs="Times New Roman"/>
                <w:color w:val="000000" w:themeColor="text1"/>
                <w:sz w:val="16"/>
              </w:rPr>
              <w:t>分，在學期間應先考過</w:t>
            </w:r>
            <w:r w:rsidRPr="00400DBF">
              <w:rPr>
                <w:rFonts w:ascii="Times New Roman" w:hAnsi="Times New Roman" w:cs="Times New Roman"/>
                <w:color w:val="000000" w:themeColor="text1"/>
                <w:sz w:val="16"/>
              </w:rPr>
              <w:t>1</w:t>
            </w:r>
            <w:r w:rsidRPr="00400DBF">
              <w:rPr>
                <w:rFonts w:ascii="Times New Roman" w:hAnsi="Times New Roman" w:cs="Times New Roman"/>
                <w:color w:val="000000" w:themeColor="text1"/>
                <w:sz w:val="16"/>
              </w:rPr>
              <w:t>次同等級之校外英語測驗。未達本系畢業門檻者，得以</w:t>
            </w:r>
          </w:p>
          <w:p w:rsidR="004251E4" w:rsidRPr="00400DBF" w:rsidRDefault="004251E4" w:rsidP="004251E4">
            <w:pPr>
              <w:snapToGrid w:val="0"/>
              <w:spacing w:line="240" w:lineRule="exact"/>
              <w:ind w:left="0" w:firstLine="0"/>
              <w:rPr>
                <w:rFonts w:ascii="Times New Roman" w:eastAsiaTheme="minorEastAsia"/>
                <w:color w:val="000000" w:themeColor="text1"/>
                <w:sz w:val="16"/>
              </w:rPr>
            </w:pPr>
            <w:r w:rsidRPr="00400DBF">
              <w:rPr>
                <w:rFonts w:ascii="Times New Roman" w:eastAsiaTheme="minorEastAsia"/>
                <w:color w:val="000000" w:themeColor="text1"/>
                <w:sz w:val="16"/>
              </w:rPr>
              <w:t xml:space="preserve">  </w:t>
            </w:r>
            <w:r w:rsidRPr="00400DBF">
              <w:rPr>
                <w:rFonts w:ascii="Times New Roman" w:eastAsiaTheme="minorEastAsia"/>
                <w:color w:val="000000" w:themeColor="text1"/>
                <w:sz w:val="16"/>
              </w:rPr>
              <w:t>修習本校「進修英語」課程之及格成績替代之。</w:t>
            </w:r>
          </w:p>
          <w:p w:rsidR="004251E4"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0DBF">
              <w:rPr>
                <w:rFonts w:ascii="Times New Roman" w:hAnsi="Times New Roman" w:cs="Times New Roman"/>
                <w:color w:val="000000" w:themeColor="text1"/>
                <w:sz w:val="16"/>
              </w:rPr>
              <w:t>證照門檻為</w:t>
            </w:r>
            <w:r w:rsidRPr="00400DBF">
              <w:rPr>
                <w:rFonts w:ascii="Times New Roman" w:hAnsi="Times New Roman" w:cs="Times New Roman"/>
                <w:color w:val="000000" w:themeColor="text1"/>
                <w:sz w:val="16"/>
              </w:rPr>
              <w:t>-</w:t>
            </w:r>
            <w:r w:rsidRPr="00400DBF">
              <w:rPr>
                <w:rFonts w:ascii="Times New Roman" w:hAnsi="Times New Roman" w:cs="Times New Roman"/>
                <w:color w:val="000000" w:themeColor="text1"/>
                <w:sz w:val="16"/>
              </w:rPr>
              <w:t>達到本系證照列表內</w:t>
            </w:r>
            <w:r w:rsidRPr="00400DBF">
              <w:rPr>
                <w:rFonts w:ascii="Times New Roman" w:hAnsi="Times New Roman" w:cs="Times New Roman"/>
                <w:color w:val="000000" w:themeColor="text1"/>
                <w:sz w:val="16"/>
              </w:rPr>
              <w:t>100</w:t>
            </w:r>
            <w:r w:rsidRPr="00400DBF">
              <w:rPr>
                <w:rFonts w:ascii="Times New Roman" w:hAnsi="Times New Roman" w:cs="Times New Roman"/>
                <w:color w:val="000000" w:themeColor="text1"/>
                <w:sz w:val="16"/>
              </w:rPr>
              <w:t>點，惟銀行類、證券類、風險與管理類及不動產類以上四大類別，單一類別</w:t>
            </w:r>
          </w:p>
          <w:p w:rsidR="00B20C16" w:rsidRPr="005F7609" w:rsidRDefault="00400DBF" w:rsidP="004251E4">
            <w:pPr>
              <w:spacing w:before="0" w:after="0" w:line="240" w:lineRule="exact"/>
              <w:rPr>
                <w:rFonts w:ascii="Times New Roman" w:eastAsiaTheme="minorEastAsia"/>
                <w:bCs/>
                <w:color w:val="000000" w:themeColor="text1"/>
                <w:sz w:val="18"/>
                <w:szCs w:val="18"/>
              </w:rPr>
            </w:pPr>
            <w:r>
              <w:rPr>
                <w:rFonts w:ascii="Times New Roman" w:hint="eastAsia"/>
                <w:color w:val="000000" w:themeColor="text1"/>
                <w:sz w:val="16"/>
              </w:rPr>
              <w:t xml:space="preserve">  </w:t>
            </w:r>
            <w:r w:rsidR="004251E4" w:rsidRPr="00400DBF">
              <w:rPr>
                <w:rFonts w:ascii="Times New Roman"/>
                <w:color w:val="000000" w:themeColor="text1"/>
                <w:sz w:val="16"/>
              </w:rPr>
              <w:t>點</w:t>
            </w:r>
            <w:r w:rsidR="004251E4" w:rsidRPr="00400DBF">
              <w:rPr>
                <w:rFonts w:ascii="Times New Roman" w:eastAsiaTheme="minorEastAsia"/>
                <w:color w:val="000000" w:themeColor="text1"/>
                <w:sz w:val="16"/>
              </w:rPr>
              <w:t>數不得超過</w:t>
            </w:r>
            <w:r w:rsidR="004251E4" w:rsidRPr="00400DBF">
              <w:rPr>
                <w:rFonts w:ascii="Times New Roman" w:eastAsiaTheme="minorEastAsia"/>
                <w:color w:val="000000" w:themeColor="text1"/>
                <w:sz w:val="16"/>
              </w:rPr>
              <w:t>70</w:t>
            </w:r>
            <w:r w:rsidR="004251E4" w:rsidRPr="00400DBF">
              <w:rPr>
                <w:rFonts w:ascii="Times New Roman" w:eastAsiaTheme="minorEastAsia"/>
                <w:color w:val="000000" w:themeColor="text1"/>
                <w:sz w:val="16"/>
              </w:rPr>
              <w:t>點</w:t>
            </w:r>
            <w:r w:rsidR="004251E4" w:rsidRPr="00400DBF">
              <w:rPr>
                <w:rFonts w:ascii="Times New Roman" w:eastAsiaTheme="minorEastAsia"/>
                <w:color w:val="000000" w:themeColor="text1"/>
                <w:sz w:val="16"/>
              </w:rPr>
              <w:t>(</w:t>
            </w:r>
            <w:r w:rsidR="004251E4" w:rsidRPr="00400DBF">
              <w:rPr>
                <w:rFonts w:ascii="Times New Roman" w:eastAsiaTheme="minorEastAsia"/>
                <w:color w:val="000000" w:themeColor="text1"/>
                <w:sz w:val="16"/>
              </w:rPr>
              <w:t>除了單項證照為</w:t>
            </w:r>
            <w:r w:rsidR="004251E4" w:rsidRPr="00400DBF">
              <w:rPr>
                <w:rFonts w:ascii="Times New Roman" w:eastAsiaTheme="minorEastAsia"/>
                <w:color w:val="000000" w:themeColor="text1"/>
                <w:sz w:val="16"/>
              </w:rPr>
              <w:t>100</w:t>
            </w:r>
            <w:r w:rsidR="004251E4" w:rsidRPr="00400DBF">
              <w:rPr>
                <w:rFonts w:ascii="Times New Roman" w:eastAsiaTheme="minorEastAsia"/>
                <w:color w:val="000000" w:themeColor="text1"/>
                <w:sz w:val="16"/>
              </w:rPr>
              <w:t>點外</w:t>
            </w:r>
            <w:r w:rsidR="004251E4" w:rsidRPr="00400DBF">
              <w:rPr>
                <w:rFonts w:ascii="Times New Roman" w:eastAsiaTheme="minorEastAsia"/>
                <w:color w:val="000000" w:themeColor="text1"/>
                <w:sz w:val="16"/>
              </w:rPr>
              <w:t>)</w:t>
            </w:r>
            <w:r w:rsidR="004251E4" w:rsidRPr="00400DBF">
              <w:rPr>
                <w:rFonts w:ascii="Times New Roman" w:eastAsiaTheme="minorEastAsia"/>
                <w:color w:val="000000" w:themeColor="text1"/>
                <w:sz w:val="16"/>
              </w:rPr>
              <w:t>。</w:t>
            </w:r>
          </w:p>
        </w:tc>
      </w:tr>
      <w:tr w:rsidR="00DA61AD" w:rsidRPr="005F7609" w:rsidTr="00DA61AD">
        <w:tc>
          <w:tcPr>
            <w:tcW w:w="8334" w:type="dxa"/>
            <w:gridSpan w:val="8"/>
            <w:tcBorders>
              <w:top w:val="single" w:sz="2" w:space="0" w:color="auto"/>
              <w:left w:val="nil"/>
              <w:bottom w:val="single" w:sz="12" w:space="0" w:color="auto"/>
              <w:right w:val="nil"/>
            </w:tcBorders>
          </w:tcPr>
          <w:p w:rsidR="00DA61AD" w:rsidRPr="005F7609" w:rsidRDefault="00DA61AD" w:rsidP="00400DBF">
            <w:pPr>
              <w:snapToGrid w:val="0"/>
              <w:spacing w:beforeLines="20" w:before="72" w:line="300" w:lineRule="auto"/>
              <w:rPr>
                <w:rFonts w:ascii="Times New Roman" w:eastAsiaTheme="minorEastAsia"/>
                <w:color w:val="000000" w:themeColor="text1"/>
                <w:sz w:val="16"/>
                <w:szCs w:val="16"/>
              </w:rPr>
            </w:pPr>
            <w:r w:rsidRPr="005F7609">
              <w:rPr>
                <w:rFonts w:ascii="Times New Roman" w:eastAsiaTheme="minorEastAsia"/>
                <w:color w:val="000000" w:themeColor="text1"/>
                <w:sz w:val="16"/>
                <w:szCs w:val="16"/>
              </w:rPr>
              <w:t>合計：最低畢業總學分數</w:t>
            </w:r>
            <w:r w:rsidRPr="00262683">
              <w:rPr>
                <w:rFonts w:ascii="Times New Roman" w:eastAsiaTheme="minorEastAsia"/>
                <w:color w:val="000000" w:themeColor="text1"/>
                <w:sz w:val="16"/>
                <w:szCs w:val="16"/>
              </w:rPr>
              <w:t>為</w:t>
            </w:r>
            <w:r w:rsidRPr="00262683">
              <w:rPr>
                <w:rFonts w:ascii="Times New Roman" w:eastAsiaTheme="minorEastAsia"/>
                <w:color w:val="000000" w:themeColor="text1"/>
                <w:sz w:val="16"/>
                <w:szCs w:val="16"/>
              </w:rPr>
              <w:t>13</w:t>
            </w:r>
            <w:r w:rsidR="00400DBF" w:rsidRPr="00262683">
              <w:rPr>
                <w:rFonts w:ascii="Times New Roman" w:eastAsiaTheme="minorEastAsia" w:hint="eastAsia"/>
                <w:color w:val="000000" w:themeColor="text1"/>
                <w:sz w:val="16"/>
                <w:szCs w:val="16"/>
              </w:rPr>
              <w:t>7</w:t>
            </w:r>
            <w:r w:rsidRPr="00262683">
              <w:rPr>
                <w:rFonts w:ascii="Times New Roman" w:eastAsiaTheme="minorEastAsia"/>
                <w:color w:val="000000" w:themeColor="text1"/>
                <w:sz w:val="16"/>
                <w:szCs w:val="16"/>
              </w:rPr>
              <w:t>學</w:t>
            </w:r>
            <w:r w:rsidRPr="005F7609">
              <w:rPr>
                <w:rFonts w:ascii="Times New Roman" w:eastAsiaTheme="minorEastAsia"/>
                <w:color w:val="000000" w:themeColor="text1"/>
                <w:sz w:val="16"/>
                <w:szCs w:val="16"/>
              </w:rPr>
              <w:t>分</w:t>
            </w:r>
          </w:p>
        </w:tc>
      </w:tr>
    </w:tbl>
    <w:p w:rsidR="00CF29C4" w:rsidRPr="005F7609" w:rsidRDefault="00CF29C4" w:rsidP="0067669B">
      <w:pPr>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7B" w:rsidRDefault="0063207B">
      <w:r>
        <w:separator/>
      </w:r>
    </w:p>
  </w:endnote>
  <w:endnote w:type="continuationSeparator" w:id="0">
    <w:p w:rsidR="0063207B" w:rsidRDefault="006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7B" w:rsidRDefault="0063207B">
      <w:r>
        <w:separator/>
      </w:r>
    </w:p>
  </w:footnote>
  <w:footnote w:type="continuationSeparator" w:id="0">
    <w:p w:rsidR="0063207B" w:rsidRDefault="0063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4"/>
    <w:rsid w:val="000025A7"/>
    <w:rsid w:val="00012B2C"/>
    <w:rsid w:val="000266F2"/>
    <w:rsid w:val="00032AD0"/>
    <w:rsid w:val="00072A3B"/>
    <w:rsid w:val="0007330D"/>
    <w:rsid w:val="000843F1"/>
    <w:rsid w:val="00093C9C"/>
    <w:rsid w:val="000A3FA2"/>
    <w:rsid w:val="000B7426"/>
    <w:rsid w:val="000D0200"/>
    <w:rsid w:val="000D5F5C"/>
    <w:rsid w:val="001040AA"/>
    <w:rsid w:val="0010677E"/>
    <w:rsid w:val="001351D7"/>
    <w:rsid w:val="0018550C"/>
    <w:rsid w:val="001A7778"/>
    <w:rsid w:val="001B4C2C"/>
    <w:rsid w:val="001B6229"/>
    <w:rsid w:val="001B62A9"/>
    <w:rsid w:val="001B6732"/>
    <w:rsid w:val="001B7CBB"/>
    <w:rsid w:val="001C1ADE"/>
    <w:rsid w:val="001C3803"/>
    <w:rsid w:val="001D460A"/>
    <w:rsid w:val="001D7010"/>
    <w:rsid w:val="001E0B16"/>
    <w:rsid w:val="001F3286"/>
    <w:rsid w:val="001F65C0"/>
    <w:rsid w:val="002025F0"/>
    <w:rsid w:val="00203454"/>
    <w:rsid w:val="00203CBB"/>
    <w:rsid w:val="00203E03"/>
    <w:rsid w:val="002047FF"/>
    <w:rsid w:val="0020756C"/>
    <w:rsid w:val="002150CE"/>
    <w:rsid w:val="00215FDD"/>
    <w:rsid w:val="00216F61"/>
    <w:rsid w:val="00222E99"/>
    <w:rsid w:val="00243AC2"/>
    <w:rsid w:val="00244A1E"/>
    <w:rsid w:val="00256D01"/>
    <w:rsid w:val="00262683"/>
    <w:rsid w:val="002A74C3"/>
    <w:rsid w:val="002B090C"/>
    <w:rsid w:val="002B6155"/>
    <w:rsid w:val="002C1938"/>
    <w:rsid w:val="002C7329"/>
    <w:rsid w:val="002F3395"/>
    <w:rsid w:val="00301EE8"/>
    <w:rsid w:val="00305702"/>
    <w:rsid w:val="003168DA"/>
    <w:rsid w:val="00316937"/>
    <w:rsid w:val="00321CDB"/>
    <w:rsid w:val="003447DA"/>
    <w:rsid w:val="00350EA4"/>
    <w:rsid w:val="00371169"/>
    <w:rsid w:val="00377D7A"/>
    <w:rsid w:val="00392DC2"/>
    <w:rsid w:val="00396EB9"/>
    <w:rsid w:val="003A3734"/>
    <w:rsid w:val="003C3217"/>
    <w:rsid w:val="003C5C39"/>
    <w:rsid w:val="003D4872"/>
    <w:rsid w:val="003D529D"/>
    <w:rsid w:val="003E0223"/>
    <w:rsid w:val="003E7F41"/>
    <w:rsid w:val="003F0E6E"/>
    <w:rsid w:val="00400761"/>
    <w:rsid w:val="00400DBF"/>
    <w:rsid w:val="00413130"/>
    <w:rsid w:val="004251E4"/>
    <w:rsid w:val="00427C49"/>
    <w:rsid w:val="00436A89"/>
    <w:rsid w:val="0044170D"/>
    <w:rsid w:val="00444A73"/>
    <w:rsid w:val="0045721C"/>
    <w:rsid w:val="00462921"/>
    <w:rsid w:val="00463183"/>
    <w:rsid w:val="00465C86"/>
    <w:rsid w:val="004711D7"/>
    <w:rsid w:val="0047276F"/>
    <w:rsid w:val="004832F0"/>
    <w:rsid w:val="00491795"/>
    <w:rsid w:val="0049362D"/>
    <w:rsid w:val="00496C01"/>
    <w:rsid w:val="004A664B"/>
    <w:rsid w:val="004B3D14"/>
    <w:rsid w:val="004B6CD0"/>
    <w:rsid w:val="004C6109"/>
    <w:rsid w:val="004C6DF8"/>
    <w:rsid w:val="004D1B1E"/>
    <w:rsid w:val="004D42E9"/>
    <w:rsid w:val="005042A3"/>
    <w:rsid w:val="00507B99"/>
    <w:rsid w:val="005157A9"/>
    <w:rsid w:val="00522708"/>
    <w:rsid w:val="00522917"/>
    <w:rsid w:val="00525598"/>
    <w:rsid w:val="00527AC6"/>
    <w:rsid w:val="00527EB4"/>
    <w:rsid w:val="005318D1"/>
    <w:rsid w:val="00536306"/>
    <w:rsid w:val="00536ADF"/>
    <w:rsid w:val="00542170"/>
    <w:rsid w:val="00543221"/>
    <w:rsid w:val="00544DD1"/>
    <w:rsid w:val="0057321E"/>
    <w:rsid w:val="005A6012"/>
    <w:rsid w:val="005B6A89"/>
    <w:rsid w:val="005E346A"/>
    <w:rsid w:val="005F7609"/>
    <w:rsid w:val="0061008E"/>
    <w:rsid w:val="0061368D"/>
    <w:rsid w:val="00630134"/>
    <w:rsid w:val="0063154D"/>
    <w:rsid w:val="0063207B"/>
    <w:rsid w:val="0063537A"/>
    <w:rsid w:val="0063570A"/>
    <w:rsid w:val="00641E85"/>
    <w:rsid w:val="006552C3"/>
    <w:rsid w:val="00660BCE"/>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4293"/>
    <w:rsid w:val="006C240C"/>
    <w:rsid w:val="006C7FFC"/>
    <w:rsid w:val="006D6E87"/>
    <w:rsid w:val="006E26D6"/>
    <w:rsid w:val="006E4DBB"/>
    <w:rsid w:val="006F10C7"/>
    <w:rsid w:val="006F63B9"/>
    <w:rsid w:val="00703270"/>
    <w:rsid w:val="007032BD"/>
    <w:rsid w:val="007055E6"/>
    <w:rsid w:val="00717686"/>
    <w:rsid w:val="00724EFB"/>
    <w:rsid w:val="007258C1"/>
    <w:rsid w:val="00741458"/>
    <w:rsid w:val="007437E0"/>
    <w:rsid w:val="007478DE"/>
    <w:rsid w:val="007745A4"/>
    <w:rsid w:val="00776295"/>
    <w:rsid w:val="00777BD7"/>
    <w:rsid w:val="007832E1"/>
    <w:rsid w:val="007C0B6B"/>
    <w:rsid w:val="007C59B1"/>
    <w:rsid w:val="007C71A0"/>
    <w:rsid w:val="007D333A"/>
    <w:rsid w:val="007E5F0C"/>
    <w:rsid w:val="00811B89"/>
    <w:rsid w:val="00821947"/>
    <w:rsid w:val="00821FF8"/>
    <w:rsid w:val="0082634A"/>
    <w:rsid w:val="00833A19"/>
    <w:rsid w:val="00846358"/>
    <w:rsid w:val="0084672C"/>
    <w:rsid w:val="00862001"/>
    <w:rsid w:val="008635CF"/>
    <w:rsid w:val="00867EA7"/>
    <w:rsid w:val="00876CE4"/>
    <w:rsid w:val="008817AA"/>
    <w:rsid w:val="00884B58"/>
    <w:rsid w:val="00890010"/>
    <w:rsid w:val="00893CFE"/>
    <w:rsid w:val="008A2544"/>
    <w:rsid w:val="008B1E2A"/>
    <w:rsid w:val="008B3885"/>
    <w:rsid w:val="008B5B6C"/>
    <w:rsid w:val="008C2A29"/>
    <w:rsid w:val="008C2E6B"/>
    <w:rsid w:val="008D7077"/>
    <w:rsid w:val="008F09F8"/>
    <w:rsid w:val="0091537F"/>
    <w:rsid w:val="00920D57"/>
    <w:rsid w:val="009220F2"/>
    <w:rsid w:val="009227EC"/>
    <w:rsid w:val="00926EDE"/>
    <w:rsid w:val="00932A0E"/>
    <w:rsid w:val="00954CC9"/>
    <w:rsid w:val="00957814"/>
    <w:rsid w:val="00971DA5"/>
    <w:rsid w:val="00972FD1"/>
    <w:rsid w:val="00977A56"/>
    <w:rsid w:val="00986987"/>
    <w:rsid w:val="009A0744"/>
    <w:rsid w:val="009B5B63"/>
    <w:rsid w:val="009C0ADC"/>
    <w:rsid w:val="009C14B9"/>
    <w:rsid w:val="009C333D"/>
    <w:rsid w:val="009C6299"/>
    <w:rsid w:val="009F74A0"/>
    <w:rsid w:val="00A23810"/>
    <w:rsid w:val="00A344AB"/>
    <w:rsid w:val="00A354A6"/>
    <w:rsid w:val="00A36FC8"/>
    <w:rsid w:val="00A45639"/>
    <w:rsid w:val="00A46107"/>
    <w:rsid w:val="00A5623C"/>
    <w:rsid w:val="00A62762"/>
    <w:rsid w:val="00A63030"/>
    <w:rsid w:val="00A64F0B"/>
    <w:rsid w:val="00A7210C"/>
    <w:rsid w:val="00A84448"/>
    <w:rsid w:val="00A87A69"/>
    <w:rsid w:val="00A93E29"/>
    <w:rsid w:val="00A96188"/>
    <w:rsid w:val="00AB6BEB"/>
    <w:rsid w:val="00AC51F9"/>
    <w:rsid w:val="00AC5759"/>
    <w:rsid w:val="00AD132C"/>
    <w:rsid w:val="00AD32F0"/>
    <w:rsid w:val="00AD5282"/>
    <w:rsid w:val="00AE01A9"/>
    <w:rsid w:val="00AE7B89"/>
    <w:rsid w:val="00AF28CB"/>
    <w:rsid w:val="00AF6FD5"/>
    <w:rsid w:val="00B05830"/>
    <w:rsid w:val="00B1462A"/>
    <w:rsid w:val="00B20C16"/>
    <w:rsid w:val="00B24789"/>
    <w:rsid w:val="00B26352"/>
    <w:rsid w:val="00B33BBA"/>
    <w:rsid w:val="00B66D6C"/>
    <w:rsid w:val="00B950DE"/>
    <w:rsid w:val="00B9555E"/>
    <w:rsid w:val="00B95B4A"/>
    <w:rsid w:val="00BC6F65"/>
    <w:rsid w:val="00BD0E7C"/>
    <w:rsid w:val="00BD2733"/>
    <w:rsid w:val="00BE1EDA"/>
    <w:rsid w:val="00C146CB"/>
    <w:rsid w:val="00C25E01"/>
    <w:rsid w:val="00C32C6F"/>
    <w:rsid w:val="00C36690"/>
    <w:rsid w:val="00C400F4"/>
    <w:rsid w:val="00C41415"/>
    <w:rsid w:val="00C501C5"/>
    <w:rsid w:val="00C50AF3"/>
    <w:rsid w:val="00C50D74"/>
    <w:rsid w:val="00C510C9"/>
    <w:rsid w:val="00C54916"/>
    <w:rsid w:val="00C54BC3"/>
    <w:rsid w:val="00C825DF"/>
    <w:rsid w:val="00C82AB1"/>
    <w:rsid w:val="00C84540"/>
    <w:rsid w:val="00C97506"/>
    <w:rsid w:val="00CB17C3"/>
    <w:rsid w:val="00CD46BD"/>
    <w:rsid w:val="00CF29C4"/>
    <w:rsid w:val="00D168B7"/>
    <w:rsid w:val="00D23C86"/>
    <w:rsid w:val="00D2417D"/>
    <w:rsid w:val="00D43D05"/>
    <w:rsid w:val="00D461FE"/>
    <w:rsid w:val="00D66972"/>
    <w:rsid w:val="00D70BBE"/>
    <w:rsid w:val="00D736A9"/>
    <w:rsid w:val="00D84E7B"/>
    <w:rsid w:val="00D8534E"/>
    <w:rsid w:val="00D96906"/>
    <w:rsid w:val="00DA61AD"/>
    <w:rsid w:val="00DB0731"/>
    <w:rsid w:val="00DB1851"/>
    <w:rsid w:val="00DB7316"/>
    <w:rsid w:val="00DC5679"/>
    <w:rsid w:val="00DD76A9"/>
    <w:rsid w:val="00DE0567"/>
    <w:rsid w:val="00DE07EF"/>
    <w:rsid w:val="00DE62B0"/>
    <w:rsid w:val="00DE6585"/>
    <w:rsid w:val="00DF7D0C"/>
    <w:rsid w:val="00E03A3A"/>
    <w:rsid w:val="00E03E30"/>
    <w:rsid w:val="00E07828"/>
    <w:rsid w:val="00E15D65"/>
    <w:rsid w:val="00E167B5"/>
    <w:rsid w:val="00E20814"/>
    <w:rsid w:val="00E21202"/>
    <w:rsid w:val="00E2121F"/>
    <w:rsid w:val="00E403E1"/>
    <w:rsid w:val="00E47CD7"/>
    <w:rsid w:val="00E57DA0"/>
    <w:rsid w:val="00E7380F"/>
    <w:rsid w:val="00E73DF3"/>
    <w:rsid w:val="00E82476"/>
    <w:rsid w:val="00E950E5"/>
    <w:rsid w:val="00EA189E"/>
    <w:rsid w:val="00EA77DE"/>
    <w:rsid w:val="00EB0606"/>
    <w:rsid w:val="00EB1846"/>
    <w:rsid w:val="00EC147E"/>
    <w:rsid w:val="00EC52DB"/>
    <w:rsid w:val="00EC66AB"/>
    <w:rsid w:val="00EE116B"/>
    <w:rsid w:val="00EE3338"/>
    <w:rsid w:val="00EE736F"/>
    <w:rsid w:val="00EF18DB"/>
    <w:rsid w:val="00EF238E"/>
    <w:rsid w:val="00F0772A"/>
    <w:rsid w:val="00F07A36"/>
    <w:rsid w:val="00F15386"/>
    <w:rsid w:val="00F251F1"/>
    <w:rsid w:val="00F27418"/>
    <w:rsid w:val="00F27575"/>
    <w:rsid w:val="00F325AA"/>
    <w:rsid w:val="00F363EB"/>
    <w:rsid w:val="00F37032"/>
    <w:rsid w:val="00F40361"/>
    <w:rsid w:val="00F42478"/>
    <w:rsid w:val="00F44445"/>
    <w:rsid w:val="00F450AB"/>
    <w:rsid w:val="00F569B3"/>
    <w:rsid w:val="00F622DE"/>
    <w:rsid w:val="00F87E72"/>
    <w:rsid w:val="00F95D38"/>
    <w:rsid w:val="00F9602E"/>
    <w:rsid w:val="00F97532"/>
    <w:rsid w:val="00FA2211"/>
    <w:rsid w:val="00FB280F"/>
    <w:rsid w:val="00FB285E"/>
    <w:rsid w:val="00FB3723"/>
    <w:rsid w:val="00FC0FC8"/>
    <w:rsid w:val="00FC1348"/>
    <w:rsid w:val="00FC5DD7"/>
    <w:rsid w:val="00FC7711"/>
    <w:rsid w:val="00FE35A9"/>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rsid w:val="0067669B"/>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rsid w:val="0067669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6E5B-BC10-4BC9-973C-A53EDAE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2</cp:revision>
  <cp:lastPrinted>2013-04-25T07:00:00Z</cp:lastPrinted>
  <dcterms:created xsi:type="dcterms:W3CDTF">2018-03-07T02:13:00Z</dcterms:created>
  <dcterms:modified xsi:type="dcterms:W3CDTF">2018-03-07T02:13:00Z</dcterms:modified>
</cp:coreProperties>
</file>